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ED3" w:rsidRDefault="000D0ED3" w:rsidP="00D5022D">
      <w:pPr>
        <w:jc w:val="center"/>
        <w:rPr>
          <w:b/>
          <w:sz w:val="28"/>
          <w:szCs w:val="28"/>
        </w:rPr>
      </w:pPr>
      <w:r w:rsidRPr="00D5022D">
        <w:rPr>
          <w:b/>
          <w:sz w:val="28"/>
          <w:szCs w:val="28"/>
        </w:rPr>
        <w:t>Umowa</w:t>
      </w:r>
      <w:r w:rsidR="007E46B8">
        <w:rPr>
          <w:b/>
          <w:sz w:val="28"/>
          <w:szCs w:val="28"/>
        </w:rPr>
        <w:t xml:space="preserve"> nr GEO.III</w:t>
      </w:r>
      <w:r w:rsidR="00C74073">
        <w:rPr>
          <w:b/>
          <w:sz w:val="28"/>
          <w:szCs w:val="28"/>
        </w:rPr>
        <w:t>.</w:t>
      </w:r>
      <w:r w:rsidR="002B4164">
        <w:rPr>
          <w:b/>
          <w:sz w:val="28"/>
          <w:szCs w:val="28"/>
        </w:rPr>
        <w:t>263.2</w:t>
      </w:r>
      <w:r w:rsidR="00A1076D">
        <w:rPr>
          <w:b/>
          <w:sz w:val="28"/>
          <w:szCs w:val="28"/>
        </w:rPr>
        <w:t>….</w:t>
      </w:r>
      <w:r w:rsidR="00615781">
        <w:rPr>
          <w:b/>
          <w:sz w:val="28"/>
          <w:szCs w:val="28"/>
        </w:rPr>
        <w:t>.201</w:t>
      </w:r>
      <w:r w:rsidR="00BB4C90">
        <w:rPr>
          <w:b/>
          <w:sz w:val="28"/>
          <w:szCs w:val="28"/>
        </w:rPr>
        <w:t>7</w:t>
      </w:r>
    </w:p>
    <w:p w:rsidR="00B9647E" w:rsidRDefault="00B9647E" w:rsidP="00D5022D">
      <w:pPr>
        <w:jc w:val="center"/>
        <w:rPr>
          <w:b/>
          <w:smallCaps/>
          <w:sz w:val="28"/>
          <w:szCs w:val="28"/>
        </w:rPr>
      </w:pPr>
    </w:p>
    <w:p w:rsidR="00590679" w:rsidRDefault="00590679" w:rsidP="00A20025">
      <w:pPr>
        <w:jc w:val="both"/>
        <w:rPr>
          <w:szCs w:val="24"/>
        </w:rPr>
      </w:pPr>
    </w:p>
    <w:p w:rsidR="00590679" w:rsidRDefault="00590679" w:rsidP="00A20025">
      <w:pPr>
        <w:jc w:val="both"/>
        <w:rPr>
          <w:szCs w:val="24"/>
        </w:rPr>
      </w:pPr>
    </w:p>
    <w:p w:rsidR="00A20025" w:rsidRPr="00F518E3" w:rsidRDefault="00C06E58" w:rsidP="00A20025">
      <w:pPr>
        <w:jc w:val="both"/>
        <w:rPr>
          <w:szCs w:val="24"/>
        </w:rPr>
      </w:pPr>
      <w:r>
        <w:rPr>
          <w:szCs w:val="24"/>
        </w:rPr>
        <w:t>z</w:t>
      </w:r>
      <w:r w:rsidR="00A20025" w:rsidRPr="00F518E3">
        <w:rPr>
          <w:szCs w:val="24"/>
        </w:rPr>
        <w:t>awarta w Kielcach, w dniu</w:t>
      </w:r>
      <w:r w:rsidR="00C940E5">
        <w:rPr>
          <w:szCs w:val="24"/>
        </w:rPr>
        <w:t xml:space="preserve"> </w:t>
      </w:r>
      <w:r w:rsidR="009C2171">
        <w:rPr>
          <w:szCs w:val="24"/>
        </w:rPr>
        <w:t>…..</w:t>
      </w:r>
      <w:r w:rsidR="00615781">
        <w:rPr>
          <w:szCs w:val="24"/>
        </w:rPr>
        <w:t>.201</w:t>
      </w:r>
      <w:r w:rsidR="00BB4C90">
        <w:rPr>
          <w:szCs w:val="24"/>
        </w:rPr>
        <w:t>7</w:t>
      </w:r>
      <w:r w:rsidR="000121F7">
        <w:rPr>
          <w:szCs w:val="24"/>
        </w:rPr>
        <w:t xml:space="preserve"> </w:t>
      </w:r>
      <w:r w:rsidR="00615781">
        <w:rPr>
          <w:szCs w:val="24"/>
        </w:rPr>
        <w:t>r.</w:t>
      </w:r>
      <w:r w:rsidR="00227255">
        <w:rPr>
          <w:szCs w:val="24"/>
        </w:rPr>
        <w:t xml:space="preserve"> </w:t>
      </w:r>
      <w:r w:rsidR="00A20025" w:rsidRPr="00F518E3">
        <w:rPr>
          <w:szCs w:val="24"/>
        </w:rPr>
        <w:t xml:space="preserve"> pomiędzy :</w:t>
      </w:r>
    </w:p>
    <w:p w:rsidR="007A664A" w:rsidRDefault="009C2171" w:rsidP="00E67A93">
      <w:r>
        <w:rPr>
          <w:b/>
          <w:szCs w:val="24"/>
        </w:rPr>
        <w:t xml:space="preserve">Gminą Kielce, z siedzibą w Kielcach, </w:t>
      </w:r>
      <w:r w:rsidRPr="00E67A93">
        <w:rPr>
          <w:szCs w:val="24"/>
        </w:rPr>
        <w:t>ul. Rynek 1, 25-303 Kielce, NIP 657 261 73 25</w:t>
      </w:r>
      <w:r>
        <w:rPr>
          <w:b/>
          <w:szCs w:val="24"/>
        </w:rPr>
        <w:t xml:space="preserve"> </w:t>
      </w:r>
      <w:r w:rsidR="00E67A93" w:rsidRPr="00050F64">
        <w:t>reprezentowan</w:t>
      </w:r>
      <w:r w:rsidR="00E67A93">
        <w:t xml:space="preserve">ą  przez </w:t>
      </w:r>
      <w:r w:rsidR="00E67A93">
        <w:br/>
        <w:t xml:space="preserve">Elżbietę Czajkowską- Pełnomocnika, działającego na podstawie udzielonego pełnomocnictwa przez Prezydenta Miasta Kielce, </w:t>
      </w:r>
    </w:p>
    <w:p w:rsidR="00E67A93" w:rsidRPr="00050F64" w:rsidRDefault="00E67A93" w:rsidP="00E67A93">
      <w:r>
        <w:t xml:space="preserve">odbiorca faktury : </w:t>
      </w:r>
      <w:r w:rsidRPr="00E67A93">
        <w:rPr>
          <w:b/>
        </w:rPr>
        <w:t>Geopark Kielce</w:t>
      </w:r>
      <w:r>
        <w:t>, 25-202 Kielce, ul. Daleszycka 21,</w:t>
      </w:r>
    </w:p>
    <w:p w:rsidR="00A552A4" w:rsidRDefault="00A552A4" w:rsidP="00E67A93">
      <w:pPr>
        <w:jc w:val="both"/>
        <w:rPr>
          <w:b/>
          <w:szCs w:val="24"/>
        </w:rPr>
      </w:pPr>
      <w:r w:rsidRPr="00A552A4">
        <w:rPr>
          <w:szCs w:val="24"/>
        </w:rPr>
        <w:t>zwany dalej</w:t>
      </w:r>
      <w:r>
        <w:rPr>
          <w:b/>
          <w:szCs w:val="24"/>
        </w:rPr>
        <w:t xml:space="preserve"> Zamawiającym</w:t>
      </w:r>
    </w:p>
    <w:p w:rsidR="00E67A93" w:rsidRPr="00A552A4" w:rsidRDefault="00E67A93" w:rsidP="00E67A93">
      <w:pPr>
        <w:jc w:val="both"/>
        <w:rPr>
          <w:b/>
          <w:szCs w:val="24"/>
        </w:rPr>
      </w:pPr>
    </w:p>
    <w:p w:rsidR="00A20025" w:rsidRDefault="00A20025" w:rsidP="00A20025">
      <w:pPr>
        <w:jc w:val="both"/>
        <w:rPr>
          <w:szCs w:val="24"/>
        </w:rPr>
      </w:pPr>
      <w:r w:rsidRPr="00F518E3">
        <w:rPr>
          <w:szCs w:val="24"/>
        </w:rPr>
        <w:t xml:space="preserve">a </w:t>
      </w:r>
    </w:p>
    <w:p w:rsidR="00590679" w:rsidRPr="00F518E3" w:rsidRDefault="00590679" w:rsidP="00A20025">
      <w:pPr>
        <w:jc w:val="both"/>
        <w:rPr>
          <w:szCs w:val="24"/>
        </w:rPr>
      </w:pPr>
    </w:p>
    <w:p w:rsidR="00A20025" w:rsidRPr="00E67A93" w:rsidRDefault="00E67A93" w:rsidP="00A20025">
      <w:pPr>
        <w:jc w:val="both"/>
        <w:rPr>
          <w:szCs w:val="24"/>
        </w:rPr>
      </w:pPr>
      <w:r w:rsidRPr="00E67A93">
        <w:rPr>
          <w:bCs/>
          <w:szCs w:val="24"/>
        </w:rPr>
        <w:t>………………………………………………………………………………………………..</w:t>
      </w:r>
    </w:p>
    <w:p w:rsidR="00A20025" w:rsidRPr="00F518E3" w:rsidRDefault="00A20025" w:rsidP="00A20025">
      <w:pPr>
        <w:jc w:val="both"/>
        <w:rPr>
          <w:szCs w:val="24"/>
        </w:rPr>
      </w:pPr>
      <w:r w:rsidRPr="00F518E3">
        <w:rPr>
          <w:szCs w:val="24"/>
        </w:rPr>
        <w:t>reprezent</w:t>
      </w:r>
      <w:r w:rsidR="00E67A93">
        <w:rPr>
          <w:szCs w:val="24"/>
        </w:rPr>
        <w:t>owanym</w:t>
      </w:r>
      <w:r w:rsidRPr="00F518E3">
        <w:rPr>
          <w:szCs w:val="24"/>
        </w:rPr>
        <w:t xml:space="preserve">: </w:t>
      </w:r>
    </w:p>
    <w:p w:rsidR="00E67A93" w:rsidRPr="00E67A93" w:rsidRDefault="00E67A93" w:rsidP="00A20025">
      <w:pPr>
        <w:rPr>
          <w:bCs/>
          <w:szCs w:val="24"/>
        </w:rPr>
      </w:pPr>
      <w:r w:rsidRPr="00E67A93">
        <w:rPr>
          <w:bCs/>
          <w:szCs w:val="24"/>
        </w:rPr>
        <w:t>……………………………….</w:t>
      </w:r>
    </w:p>
    <w:p w:rsidR="00A20025" w:rsidRPr="00F518E3" w:rsidRDefault="00A20025" w:rsidP="00A20025">
      <w:pPr>
        <w:rPr>
          <w:szCs w:val="24"/>
        </w:rPr>
      </w:pPr>
      <w:r w:rsidRPr="00F518E3">
        <w:rPr>
          <w:szCs w:val="24"/>
        </w:rPr>
        <w:t>zwan</w:t>
      </w:r>
      <w:r w:rsidR="00E67A93">
        <w:rPr>
          <w:szCs w:val="24"/>
        </w:rPr>
        <w:t>ym</w:t>
      </w:r>
      <w:r w:rsidRPr="00F518E3">
        <w:rPr>
          <w:szCs w:val="24"/>
        </w:rPr>
        <w:t xml:space="preserve"> dalej </w:t>
      </w:r>
      <w:r w:rsidRPr="00F518E3">
        <w:rPr>
          <w:b/>
          <w:bCs/>
          <w:szCs w:val="24"/>
        </w:rPr>
        <w:t>Wykonawcą</w:t>
      </w:r>
    </w:p>
    <w:p w:rsidR="00AE3376" w:rsidRDefault="00AE3376" w:rsidP="00D5022D">
      <w:pPr>
        <w:jc w:val="both"/>
      </w:pPr>
    </w:p>
    <w:p w:rsidR="00AE3376" w:rsidRDefault="00AE3376" w:rsidP="00D5022D">
      <w:pPr>
        <w:jc w:val="both"/>
      </w:pPr>
    </w:p>
    <w:p w:rsidR="000D0ED3" w:rsidRDefault="000D0ED3" w:rsidP="00D5022D">
      <w:pPr>
        <w:jc w:val="center"/>
        <w:rPr>
          <w:b/>
        </w:rPr>
      </w:pPr>
      <w:r w:rsidRPr="003C64AB">
        <w:rPr>
          <w:b/>
        </w:rPr>
        <w:sym w:font="Arial" w:char="00A7"/>
      </w:r>
      <w:r w:rsidRPr="003C64AB">
        <w:rPr>
          <w:b/>
        </w:rPr>
        <w:t xml:space="preserve"> 1</w:t>
      </w:r>
    </w:p>
    <w:p w:rsidR="00E67A93" w:rsidRDefault="00E67A93" w:rsidP="00D5022D">
      <w:pPr>
        <w:jc w:val="center"/>
        <w:rPr>
          <w:b/>
        </w:rPr>
      </w:pPr>
      <w:r>
        <w:rPr>
          <w:b/>
        </w:rPr>
        <w:t>Podstawa prawna</w:t>
      </w:r>
    </w:p>
    <w:p w:rsidR="00E67A93" w:rsidRDefault="00E67A93" w:rsidP="00D5022D">
      <w:pPr>
        <w:jc w:val="center"/>
        <w:rPr>
          <w:b/>
        </w:rPr>
      </w:pPr>
    </w:p>
    <w:p w:rsidR="00E67A93" w:rsidRPr="00D64B08" w:rsidRDefault="00E67A93" w:rsidP="006B0B6D">
      <w:pPr>
        <w:pStyle w:val="Akapitzlist"/>
        <w:widowControl w:val="0"/>
        <w:numPr>
          <w:ilvl w:val="0"/>
          <w:numId w:val="18"/>
        </w:numPr>
        <w:snapToGrid w:val="0"/>
        <w:contextualSpacing/>
        <w:jc w:val="both"/>
      </w:pPr>
      <w:r w:rsidRPr="00D64B08">
        <w:t>Podstawą zawarcia niniejszej umowy, zwanej dalej „Umow</w:t>
      </w:r>
      <w:r w:rsidR="00DC7BEB">
        <w:t xml:space="preserve">ą”, jest rozstrzygnięte </w:t>
      </w:r>
      <w:r w:rsidR="00DC7BEB">
        <w:br/>
        <w:t>w dniu 08.02.2017 r.</w:t>
      </w:r>
      <w:r>
        <w:t xml:space="preserve"> </w:t>
      </w:r>
      <w:r w:rsidRPr="00D64B08">
        <w:t>postępowanie przeprowadzone na podstawie art. 70</w:t>
      </w:r>
      <w:r w:rsidRPr="00D64B08">
        <w:rPr>
          <w:vertAlign w:val="superscript"/>
        </w:rPr>
        <w:t>1</w:t>
      </w:r>
      <w:r w:rsidRPr="00D64B08">
        <w:t xml:space="preserve"> i art. 70</w:t>
      </w:r>
      <w:r w:rsidRPr="00D64B08">
        <w:rPr>
          <w:vertAlign w:val="superscript"/>
        </w:rPr>
        <w:t>3</w:t>
      </w:r>
      <w:r w:rsidRPr="00D64B08">
        <w:t xml:space="preserve"> – 70</w:t>
      </w:r>
      <w:r w:rsidRPr="00D64B08">
        <w:rPr>
          <w:vertAlign w:val="superscript"/>
        </w:rPr>
        <w:t>5</w:t>
      </w:r>
      <w:r w:rsidRPr="00D64B08">
        <w:t xml:space="preserve"> ustawy z dnia 23 kwietnia 1964 Kodek cywilny (Dz. U. z 2016 r. poz. 380 j.t. ze zm.).</w:t>
      </w:r>
    </w:p>
    <w:p w:rsidR="00E67A93" w:rsidRPr="00D64B08" w:rsidRDefault="00E67A93" w:rsidP="006B0B6D">
      <w:pPr>
        <w:pStyle w:val="Akapitzlist"/>
        <w:widowControl w:val="0"/>
        <w:numPr>
          <w:ilvl w:val="0"/>
          <w:numId w:val="18"/>
        </w:numPr>
        <w:snapToGrid w:val="0"/>
        <w:contextualSpacing/>
        <w:jc w:val="both"/>
      </w:pPr>
      <w:r w:rsidRPr="00D64B08">
        <w:t>Z uwagi na wartość zamówienia nie przekraczającą wyrażonej w złotych kwoty 30 000 euro, na podstawie art. 4 pkt 8 ustawy z dnia 29 stycznia 2004 Prawo zamówień publicznych (Dz. U, z 2015r. poz. 2164 ze zm.), zwanej dalej PZP, do postępowania poprzedzającego zawarcie Umowy nie miały zastosowania przepisy PZP.</w:t>
      </w:r>
    </w:p>
    <w:p w:rsidR="00E67A93" w:rsidRDefault="00E67A93" w:rsidP="00D5022D">
      <w:pPr>
        <w:jc w:val="center"/>
        <w:rPr>
          <w:b/>
        </w:rPr>
      </w:pPr>
    </w:p>
    <w:p w:rsidR="006B0B6D" w:rsidRDefault="006B0B6D" w:rsidP="006B0B6D">
      <w:pPr>
        <w:pStyle w:val="Tekstpodstawowy"/>
        <w:jc w:val="center"/>
        <w:rPr>
          <w:b/>
        </w:rPr>
      </w:pPr>
      <w:r w:rsidRPr="00057AC1">
        <w:rPr>
          <w:b/>
        </w:rPr>
        <w:sym w:font="Arial" w:char="00A7"/>
      </w:r>
      <w:r>
        <w:rPr>
          <w:b/>
        </w:rPr>
        <w:t xml:space="preserve"> 2</w:t>
      </w:r>
    </w:p>
    <w:p w:rsidR="00455A87" w:rsidRDefault="00455A87" w:rsidP="00D5022D">
      <w:pPr>
        <w:jc w:val="center"/>
        <w:rPr>
          <w:b/>
        </w:rPr>
      </w:pPr>
      <w:r>
        <w:rPr>
          <w:b/>
        </w:rPr>
        <w:t>Przedmiot umowy</w:t>
      </w:r>
    </w:p>
    <w:p w:rsidR="00AA4E7E" w:rsidRDefault="00C940E5" w:rsidP="002A7FCB">
      <w:pPr>
        <w:pStyle w:val="Nagwek3"/>
        <w:numPr>
          <w:ilvl w:val="0"/>
          <w:numId w:val="20"/>
        </w:numPr>
        <w:jc w:val="both"/>
        <w:rPr>
          <w:rFonts w:ascii="Times New Roman" w:hAnsi="Times New Roman" w:cs="Times New Roman"/>
          <w:b w:val="0"/>
          <w:sz w:val="24"/>
        </w:rPr>
      </w:pPr>
      <w:r w:rsidRPr="00A552A4">
        <w:rPr>
          <w:rFonts w:ascii="Times New Roman" w:hAnsi="Times New Roman" w:cs="Times New Roman"/>
          <w:b w:val="0"/>
          <w:sz w:val="24"/>
          <w:szCs w:val="24"/>
        </w:rPr>
        <w:t xml:space="preserve">Opracowanie </w:t>
      </w:r>
      <w:r w:rsidR="006B0B6D">
        <w:rPr>
          <w:rFonts w:ascii="Times New Roman" w:hAnsi="Times New Roman" w:cs="Times New Roman"/>
          <w:sz w:val="24"/>
          <w:szCs w:val="24"/>
        </w:rPr>
        <w:t>Studium W</w:t>
      </w:r>
      <w:r w:rsidR="00A552A4" w:rsidRPr="00A552A4">
        <w:rPr>
          <w:rFonts w:ascii="Times New Roman" w:hAnsi="Times New Roman" w:cs="Times New Roman"/>
          <w:sz w:val="24"/>
          <w:szCs w:val="24"/>
        </w:rPr>
        <w:t xml:space="preserve">ykonalności </w:t>
      </w:r>
      <w:r w:rsidR="007E46B8">
        <w:rPr>
          <w:rFonts w:ascii="Times New Roman" w:hAnsi="Times New Roman" w:cs="Times New Roman"/>
          <w:sz w:val="24"/>
          <w:szCs w:val="24"/>
        </w:rPr>
        <w:t>dla projektu pn. Rozbudowa infrastruktury edukacyjnej na terenach przyrodniczo cennych administrowanych przez Geopark Kielce’’</w:t>
      </w:r>
      <w:r w:rsidR="00A552A4" w:rsidRPr="008120ED">
        <w:rPr>
          <w:rFonts w:ascii="Times New Roman" w:hAnsi="Times New Roman" w:cs="Times New Roman"/>
          <w:b w:val="0"/>
          <w:sz w:val="24"/>
          <w:szCs w:val="24"/>
        </w:rPr>
        <w:t>,</w:t>
      </w:r>
      <w:r w:rsidR="00A744D1">
        <w:rPr>
          <w:rFonts w:ascii="Times New Roman" w:hAnsi="Times New Roman" w:cs="Times New Roman"/>
          <w:b w:val="0"/>
          <w:sz w:val="24"/>
          <w:szCs w:val="24"/>
        </w:rPr>
        <w:t xml:space="preserve"> zgodnie </w:t>
      </w:r>
      <w:r w:rsidR="00A552A4">
        <w:rPr>
          <w:rFonts w:ascii="Times New Roman" w:hAnsi="Times New Roman" w:cs="Times New Roman"/>
          <w:b w:val="0"/>
          <w:sz w:val="24"/>
          <w:szCs w:val="24"/>
        </w:rPr>
        <w:t xml:space="preserve">z wytycznymi dla Regionalnego Programu Operacyjnego Województwa Świętokrzyskiego na lata 2014-2020 (w ramach osi priorytetowej </w:t>
      </w:r>
      <w:r w:rsidR="007E46B8">
        <w:rPr>
          <w:rFonts w:ascii="Times New Roman" w:hAnsi="Times New Roman" w:cs="Times New Roman"/>
          <w:b w:val="0"/>
          <w:sz w:val="24"/>
          <w:szCs w:val="24"/>
        </w:rPr>
        <w:t>6</w:t>
      </w:r>
      <w:r w:rsidR="00A552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E46B8">
        <w:rPr>
          <w:rStyle w:val="Pogrubienie"/>
          <w:rFonts w:ascii="Times New Roman" w:hAnsi="Times New Roman" w:cs="Times New Roman"/>
          <w:b/>
          <w:sz w:val="24"/>
        </w:rPr>
        <w:t>–</w:t>
      </w:r>
      <w:r w:rsidR="006B0B6D" w:rsidRPr="006B0B6D">
        <w:rPr>
          <w:rStyle w:val="Pogrubienie"/>
          <w:rFonts w:ascii="Times New Roman" w:hAnsi="Times New Roman" w:cs="Times New Roman"/>
          <w:b/>
          <w:sz w:val="24"/>
        </w:rPr>
        <w:t xml:space="preserve"> </w:t>
      </w:r>
      <w:r w:rsidR="007E46B8" w:rsidRPr="007E46B8">
        <w:rPr>
          <w:rStyle w:val="Pogrubienie"/>
          <w:rFonts w:ascii="Times New Roman" w:hAnsi="Times New Roman" w:cs="Times New Roman"/>
          <w:sz w:val="24"/>
        </w:rPr>
        <w:t>Rozwój miast</w:t>
      </w:r>
      <w:r w:rsidR="006B0B6D" w:rsidRPr="006B0B6D">
        <w:rPr>
          <w:rStyle w:val="m-8392010394145421016gmail-apple-converted-space"/>
          <w:rFonts w:ascii="Times New Roman" w:hAnsi="Times New Roman" w:cs="Times New Roman"/>
          <w:b w:val="0"/>
          <w:sz w:val="24"/>
        </w:rPr>
        <w:t xml:space="preserve">, </w:t>
      </w:r>
      <w:r w:rsidR="006B0B6D" w:rsidRPr="006B0B6D">
        <w:rPr>
          <w:rFonts w:ascii="Times New Roman" w:hAnsi="Times New Roman" w:cs="Times New Roman"/>
          <w:b w:val="0"/>
          <w:sz w:val="24"/>
        </w:rPr>
        <w:t>Działanie</w:t>
      </w:r>
      <w:r w:rsidR="006B0B6D" w:rsidRPr="006B0B6D">
        <w:rPr>
          <w:rStyle w:val="m-8392010394145421016gmail-apple-converted-space"/>
          <w:rFonts w:ascii="Times New Roman" w:hAnsi="Times New Roman" w:cs="Times New Roman"/>
          <w:b w:val="0"/>
          <w:sz w:val="24"/>
        </w:rPr>
        <w:t> </w:t>
      </w:r>
      <w:r w:rsidR="007E46B8">
        <w:rPr>
          <w:rStyle w:val="Pogrubienie"/>
          <w:rFonts w:ascii="Times New Roman" w:hAnsi="Times New Roman" w:cs="Times New Roman"/>
          <w:sz w:val="24"/>
        </w:rPr>
        <w:t>6.3</w:t>
      </w:r>
      <w:r w:rsidR="006B0B6D" w:rsidRPr="006B0B6D">
        <w:rPr>
          <w:rStyle w:val="m-8392010394145421016gmail-apple-converted-space"/>
          <w:rFonts w:ascii="Times New Roman" w:hAnsi="Times New Roman" w:cs="Times New Roman"/>
          <w:b w:val="0"/>
          <w:sz w:val="24"/>
        </w:rPr>
        <w:t> </w:t>
      </w:r>
      <w:r w:rsidR="007E46B8">
        <w:rPr>
          <w:rStyle w:val="m-8392010394145421016gmail-apple-converted-space"/>
          <w:rFonts w:ascii="Times New Roman" w:hAnsi="Times New Roman" w:cs="Times New Roman"/>
          <w:b w:val="0"/>
          <w:sz w:val="24"/>
        </w:rPr>
        <w:t xml:space="preserve">– Ochrona i wykorzystanie obszarów cennych przyrodniczo – ZIT KOF). </w:t>
      </w:r>
    </w:p>
    <w:p w:rsidR="002A7FCB" w:rsidRPr="00D64B08" w:rsidRDefault="002A7FCB" w:rsidP="007E46B8">
      <w:pPr>
        <w:pStyle w:val="Akapitzlist"/>
        <w:widowControl w:val="0"/>
        <w:numPr>
          <w:ilvl w:val="0"/>
          <w:numId w:val="20"/>
        </w:numPr>
        <w:snapToGrid w:val="0"/>
        <w:contextualSpacing/>
        <w:jc w:val="both"/>
        <w:rPr>
          <w:bCs/>
          <w:iCs/>
        </w:rPr>
      </w:pPr>
      <w:r w:rsidRPr="00D64B08">
        <w:t>Opracowanie, o którym mowa w ust. 1 musi być zgodne z wymaganiami  i</w:t>
      </w:r>
      <w:r w:rsidRPr="00D64B08">
        <w:rPr>
          <w:bCs/>
          <w:iCs/>
        </w:rPr>
        <w:t xml:space="preserve"> wytycznymi </w:t>
      </w:r>
      <w:r w:rsidR="00046E1B">
        <w:rPr>
          <w:bCs/>
          <w:iCs/>
        </w:rPr>
        <w:br/>
      </w:r>
      <w:r w:rsidRPr="00D64B08">
        <w:rPr>
          <w:bCs/>
          <w:iCs/>
        </w:rPr>
        <w:t xml:space="preserve">(w tym m.in. regulaminem konkursu) Instytucji Zarządzającej Regionalnego Programu Operacyjnego Województwa Świętokrzyskiego na lata 2014-2020, zwaną dalej </w:t>
      </w:r>
      <w:r w:rsidRPr="00D64B08">
        <w:rPr>
          <w:b/>
          <w:bCs/>
          <w:iCs/>
        </w:rPr>
        <w:t>„Instytucją Zarządzającą</w:t>
      </w:r>
      <w:r w:rsidRPr="00D64B08">
        <w:rPr>
          <w:bCs/>
          <w:iCs/>
        </w:rPr>
        <w:t>”,</w:t>
      </w:r>
      <w:r w:rsidR="007E46B8">
        <w:rPr>
          <w:bCs/>
          <w:iCs/>
        </w:rPr>
        <w:t xml:space="preserve"> w ramach Osi priorytetowej 6</w:t>
      </w:r>
      <w:r>
        <w:rPr>
          <w:bCs/>
          <w:iCs/>
        </w:rPr>
        <w:t xml:space="preserve"> - </w:t>
      </w:r>
      <w:r w:rsidR="007E46B8" w:rsidRPr="007E46B8">
        <w:rPr>
          <w:bCs/>
          <w:iCs/>
        </w:rPr>
        <w:t>Rozwój miast, Działanie 6.3 – Ochrona i wykorzystanie obszarów cennych przyrodniczo – ZIT KOF</w:t>
      </w:r>
      <w:r w:rsidRPr="00D64B08">
        <w:rPr>
          <w:bCs/>
          <w:iCs/>
        </w:rPr>
        <w:t xml:space="preserve">, a także </w:t>
      </w:r>
      <w:r w:rsidR="007E46B8">
        <w:rPr>
          <w:bCs/>
          <w:iCs/>
        </w:rPr>
        <w:br/>
      </w:r>
      <w:r w:rsidRPr="00D64B08">
        <w:rPr>
          <w:bCs/>
          <w:iCs/>
        </w:rPr>
        <w:t xml:space="preserve">z </w:t>
      </w:r>
      <w:r w:rsidRPr="00D64B08">
        <w:t xml:space="preserve">procedurą opisaną w </w:t>
      </w:r>
      <w:r w:rsidRPr="00D64B08">
        <w:rPr>
          <w:bCs/>
          <w:i/>
        </w:rPr>
        <w:t>Instrukcji sporządzania Studium Wykonalności Inwestycji dla wnioskodawców ubiegających się o wsparcie z Europejskiego Funduszu Rozwoju Regionalnego w ramach Regionalnego Programu Operacyjnego Województwa Świętokrzyskiego na lata 2014</w:t>
      </w:r>
      <w:r w:rsidRPr="00D64B08">
        <w:rPr>
          <w:bCs/>
          <w:i/>
        </w:rPr>
        <w:noBreakHyphen/>
        <w:t>2020.</w:t>
      </w:r>
    </w:p>
    <w:p w:rsidR="002A7FCB" w:rsidRPr="002A7FCB" w:rsidRDefault="002A7FCB" w:rsidP="002A7FCB">
      <w:pPr>
        <w:pStyle w:val="Akapitzlist"/>
        <w:widowControl w:val="0"/>
        <w:numPr>
          <w:ilvl w:val="0"/>
          <w:numId w:val="20"/>
        </w:numPr>
        <w:snapToGrid w:val="0"/>
        <w:contextualSpacing/>
        <w:jc w:val="both"/>
        <w:rPr>
          <w:bCs/>
          <w:iCs/>
        </w:rPr>
      </w:pPr>
      <w:r w:rsidRPr="00D64B08">
        <w:rPr>
          <w:iCs/>
        </w:rPr>
        <w:t>Zakres opracowania</w:t>
      </w:r>
      <w:r w:rsidRPr="00551AFC">
        <w:rPr>
          <w:iCs/>
        </w:rPr>
        <w:t>, o którym mowa w ust. 1,</w:t>
      </w:r>
      <w:r w:rsidRPr="00D64B08">
        <w:rPr>
          <w:iCs/>
        </w:rPr>
        <w:t xml:space="preserve"> i jego przygotowanie w uzgodnieniu </w:t>
      </w:r>
      <w:r w:rsidRPr="00D64B08">
        <w:rPr>
          <w:iCs/>
        </w:rPr>
        <w:lastRenderedPageBreak/>
        <w:t>z Zamawiającym oraz na jego rzecz,</w:t>
      </w:r>
      <w:r w:rsidRPr="00D64B08">
        <w:t xml:space="preserve"> zgodnie z zaleceniami Instytucji Zarządzającej,</w:t>
      </w:r>
      <w:r w:rsidRPr="00D64B08">
        <w:rPr>
          <w:iCs/>
        </w:rPr>
        <w:t xml:space="preserve"> </w:t>
      </w:r>
      <w:r w:rsidRPr="00D64B08">
        <w:rPr>
          <w:iCs/>
        </w:rPr>
        <w:br/>
        <w:t>ma</w:t>
      </w:r>
      <w:r>
        <w:rPr>
          <w:iCs/>
        </w:rPr>
        <w:t xml:space="preserve"> obejmować </w:t>
      </w:r>
      <w:r w:rsidRPr="002A7FCB">
        <w:rPr>
          <w:iCs/>
        </w:rPr>
        <w:t>studium wykonalności</w:t>
      </w:r>
      <w:r w:rsidRPr="002A7FCB">
        <w:rPr>
          <w:b/>
          <w:iCs/>
        </w:rPr>
        <w:t xml:space="preserve"> </w:t>
      </w:r>
      <w:r w:rsidR="001C4BAF">
        <w:rPr>
          <w:iCs/>
        </w:rPr>
        <w:t>dla p</w:t>
      </w:r>
      <w:r w:rsidRPr="002A7FCB">
        <w:rPr>
          <w:iCs/>
        </w:rPr>
        <w:t>rojektu</w:t>
      </w:r>
      <w:r w:rsidR="00A744D1">
        <w:rPr>
          <w:iCs/>
        </w:rPr>
        <w:t xml:space="preserve"> </w:t>
      </w:r>
      <w:r w:rsidR="007E46B8">
        <w:rPr>
          <w:i/>
          <w:iCs/>
        </w:rPr>
        <w:t xml:space="preserve">,,Rozbudowa infrastruktury edukacyjnej na terenach przyrodniczo cennych administrowanych przez Geopark Kielce’’ </w:t>
      </w:r>
      <w:r w:rsidRPr="002A7FCB">
        <w:rPr>
          <w:iCs/>
        </w:rPr>
        <w:t xml:space="preserve">wraz z załącznikami, w tym </w:t>
      </w:r>
      <w:r w:rsidRPr="00D64B08">
        <w:t>analizą finansowo – ekonomiczną, harmonogramem realizacji o</w:t>
      </w:r>
      <w:r w:rsidR="001C4BAF">
        <w:t xml:space="preserve">raz </w:t>
      </w:r>
      <w:r w:rsidRPr="00D64B08">
        <w:t>ze stworzonym przez Wykonawcę dla przeprowadzonej ana</w:t>
      </w:r>
      <w:r w:rsidR="00151B0B">
        <w:t xml:space="preserve">lizy finansowej i ekonomicznej </w:t>
      </w:r>
      <w:r w:rsidRPr="00D64B08">
        <w:t>aktywnym modelem finansowym</w:t>
      </w:r>
      <w:r w:rsidR="00151B0B">
        <w:t xml:space="preserve"> wraz z formułami, </w:t>
      </w:r>
      <w:r w:rsidRPr="00D64B08">
        <w:t xml:space="preserve">sporządzonym </w:t>
      </w:r>
      <w:r w:rsidR="007E46B8">
        <w:br/>
      </w:r>
      <w:r w:rsidRPr="00D64B08">
        <w:t>w programie Microsoft Excel;</w:t>
      </w:r>
    </w:p>
    <w:p w:rsidR="002A7FCB" w:rsidRPr="001C4BAF" w:rsidRDefault="001C4BAF" w:rsidP="001C4BAF">
      <w:pPr>
        <w:pStyle w:val="Akapitzlist"/>
        <w:widowControl w:val="0"/>
        <w:numPr>
          <w:ilvl w:val="0"/>
          <w:numId w:val="20"/>
        </w:numPr>
        <w:snapToGrid w:val="0"/>
        <w:contextualSpacing/>
        <w:jc w:val="both"/>
        <w:rPr>
          <w:iCs/>
        </w:rPr>
      </w:pPr>
      <w:r w:rsidRPr="00D64B08">
        <w:rPr>
          <w:iCs/>
        </w:rPr>
        <w:t>Przedmiot Umowy obejmuje również udzielenie Zamawiającemu, bez dodatkowego wynagrodzenia, odpowiedniego</w:t>
      </w:r>
      <w:r w:rsidRPr="00D64B08">
        <w:t xml:space="preserve"> wsparcia na etapie złożenia wniosku o dofinansowanie projektu</w:t>
      </w:r>
      <w:r w:rsidRPr="00551AFC">
        <w:t>,</w:t>
      </w:r>
      <w:r w:rsidRPr="00D64B08">
        <w:t xml:space="preserve"> wraz z jego obsługą w Instytucji Zarządzającej na etapie oceny formalnej </w:t>
      </w:r>
      <w:r>
        <w:br/>
      </w:r>
      <w:r w:rsidRPr="00D64B08">
        <w:t xml:space="preserve">i merytorycznej poprzez </w:t>
      </w:r>
      <w:r w:rsidRPr="00D64B08">
        <w:rPr>
          <w:iCs/>
        </w:rPr>
        <w:t xml:space="preserve">uzupełnianie, poprawę oraz aktualizowanie dokumentów, wprowadzanie niezbędnych zmian i uzupełnień na wszystkich etapach przygotowania </w:t>
      </w:r>
      <w:r>
        <w:rPr>
          <w:iCs/>
        </w:rPr>
        <w:br/>
      </w:r>
      <w:r w:rsidRPr="00D64B08">
        <w:rPr>
          <w:iCs/>
        </w:rPr>
        <w:t xml:space="preserve">i oceny dokumentacji aplikacyjnej w celu zachowania pełnej zgodności z wymogami </w:t>
      </w:r>
      <w:r w:rsidRPr="00D64B08">
        <w:t>Instytucji Zarządzającej</w:t>
      </w:r>
      <w:r w:rsidRPr="00D64B08">
        <w:rPr>
          <w:iCs/>
        </w:rPr>
        <w:t>.</w:t>
      </w:r>
    </w:p>
    <w:p w:rsidR="00C940E5" w:rsidRPr="006D3447" w:rsidRDefault="00C940E5" w:rsidP="00C940E5">
      <w:pPr>
        <w:jc w:val="both"/>
        <w:rPr>
          <w:b/>
          <w:szCs w:val="24"/>
        </w:rPr>
      </w:pPr>
    </w:p>
    <w:p w:rsidR="00B9647E" w:rsidRDefault="00B9647E" w:rsidP="00D5022D">
      <w:pPr>
        <w:autoSpaceDE w:val="0"/>
        <w:autoSpaceDN w:val="0"/>
        <w:adjustRightInd w:val="0"/>
        <w:jc w:val="both"/>
        <w:rPr>
          <w:szCs w:val="24"/>
        </w:rPr>
      </w:pPr>
    </w:p>
    <w:p w:rsidR="00700A32" w:rsidRDefault="00700A32" w:rsidP="00D5022D">
      <w:pPr>
        <w:pStyle w:val="Tekstpodstawowy"/>
        <w:jc w:val="center"/>
        <w:rPr>
          <w:b/>
        </w:rPr>
      </w:pPr>
      <w:r w:rsidRPr="00057AC1">
        <w:rPr>
          <w:b/>
        </w:rPr>
        <w:sym w:font="Arial" w:char="00A7"/>
      </w:r>
      <w:r w:rsidR="00F31EEB">
        <w:rPr>
          <w:b/>
        </w:rPr>
        <w:t xml:space="preserve"> </w:t>
      </w:r>
      <w:r w:rsidR="006B0B6D">
        <w:rPr>
          <w:b/>
        </w:rPr>
        <w:t>3</w:t>
      </w:r>
    </w:p>
    <w:p w:rsidR="00455A87" w:rsidRDefault="00455A87" w:rsidP="00D5022D">
      <w:pPr>
        <w:pStyle w:val="Tekstpodstawowy"/>
        <w:jc w:val="center"/>
        <w:rPr>
          <w:b/>
        </w:rPr>
      </w:pPr>
      <w:r>
        <w:rPr>
          <w:b/>
        </w:rPr>
        <w:t>Czas trwania umowy</w:t>
      </w:r>
    </w:p>
    <w:p w:rsidR="00C06E58" w:rsidRDefault="00C06E58" w:rsidP="00D5022D">
      <w:pPr>
        <w:pStyle w:val="Tekstpodstawowy"/>
        <w:jc w:val="center"/>
        <w:rPr>
          <w:b/>
        </w:rPr>
      </w:pPr>
    </w:p>
    <w:p w:rsidR="008B0B79" w:rsidRDefault="00700A32" w:rsidP="008B0B79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</w:pPr>
      <w:r w:rsidRPr="00057AC1">
        <w:t>Strony ustalają, że zadanie stanowiące przedmiot niniejszej umowy, określon</w:t>
      </w:r>
      <w:r w:rsidR="003764BC">
        <w:t>y</w:t>
      </w:r>
      <w:r w:rsidRPr="00057AC1">
        <w:t xml:space="preserve"> w  </w:t>
      </w:r>
      <w:r w:rsidRPr="00057AC1">
        <w:sym w:font="Arial" w:char="00A7"/>
      </w:r>
      <w:r w:rsidRPr="00057AC1">
        <w:t xml:space="preserve"> </w:t>
      </w:r>
      <w:r w:rsidR="001C4BAF">
        <w:t>2</w:t>
      </w:r>
      <w:r w:rsidR="00F31EEB">
        <w:t xml:space="preserve"> </w:t>
      </w:r>
      <w:r w:rsidR="00057AC1">
        <w:t xml:space="preserve">zakończone zostanie </w:t>
      </w:r>
      <w:r w:rsidR="007E46B8">
        <w:t>w terminie nie dłuższym niż 30</w:t>
      </w:r>
      <w:r w:rsidR="00A17FD2">
        <w:t xml:space="preserve"> dni od daty zawarcia Umowy</w:t>
      </w:r>
      <w:r w:rsidR="003B6FBB">
        <w:t>.</w:t>
      </w:r>
    </w:p>
    <w:p w:rsidR="003B6FBB" w:rsidRDefault="00AE3376" w:rsidP="003B6FBB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Opracowanie objęte zamówieniem Wykonawca </w:t>
      </w:r>
      <w:r w:rsidR="003B6FBB">
        <w:t>dostarczy</w:t>
      </w:r>
      <w:r>
        <w:t xml:space="preserve"> </w:t>
      </w:r>
      <w:r w:rsidR="003B6FBB">
        <w:t xml:space="preserve">Zamawiającemu w formie </w:t>
      </w:r>
      <w:r w:rsidR="003B6FBB">
        <w:br/>
        <w:t xml:space="preserve">i ilości zgodnej z wymaganiami i wytycznymi Instytucji Zarządzającej. Ponadto Wykonawca powinien przygotować jeden egzemplarz dokumentacji </w:t>
      </w:r>
      <w:r>
        <w:t xml:space="preserve">w </w:t>
      </w:r>
      <w:r w:rsidR="003B6FBB">
        <w:t xml:space="preserve">formie </w:t>
      </w:r>
      <w:r>
        <w:t>papiero</w:t>
      </w:r>
      <w:r w:rsidR="003B6FBB">
        <w:t xml:space="preserve">wej </w:t>
      </w:r>
      <w:r w:rsidR="003B6FBB">
        <w:br/>
        <w:t xml:space="preserve">i elektronicznej </w:t>
      </w:r>
      <w:r w:rsidR="003B6FBB" w:rsidRPr="00324604">
        <w:rPr>
          <w:iCs/>
        </w:rPr>
        <w:t>w edytowalnym formacie elektronicznym np. doc/.docx. na płycie CD/DVD umożliwiającym swobodne przeszukiwanie treści. Wyliczenia do analizy finansowo-ekonomicznej Wykonawca dostarczy w formacie XLS z aktywnymi formułami (ocena kwalifikowalności wydatków oraz VAT)</w:t>
      </w:r>
      <w:r w:rsidR="003B6FBB">
        <w:t>.</w:t>
      </w:r>
    </w:p>
    <w:p w:rsidR="00AE3376" w:rsidRDefault="008B0B79" w:rsidP="00AE3376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</w:pPr>
      <w:r w:rsidRPr="008B0B79">
        <w:t>Odbiór</w:t>
      </w:r>
      <w:r w:rsidRPr="008B0B79">
        <w:rPr>
          <w:szCs w:val="24"/>
        </w:rPr>
        <w:t xml:space="preserve"> opracowań zostanie potwierdzony podpisaniem przez strony zawierające umowę protokołu zdawczo – odbiorczego.</w:t>
      </w:r>
    </w:p>
    <w:p w:rsidR="008B0B79" w:rsidRPr="00AE3376" w:rsidRDefault="008B0B79" w:rsidP="00AE3376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Ewentualne wady stwierdzone w opracowaniu Zamawiający zgłosi w ciągu </w:t>
      </w:r>
      <w:r w:rsidR="000121F7">
        <w:t>14</w:t>
      </w:r>
      <w:r>
        <w:t xml:space="preserve"> dni od daty przekazania opracowania.</w:t>
      </w:r>
      <w:r w:rsidR="00AE3376">
        <w:t xml:space="preserve"> </w:t>
      </w:r>
      <w:r>
        <w:t>Stwierdzone w opracowaniu wady, Wykonawca zobowiązuje się usunąć w terminie 3 dni od daty ich zgłoszenia przez Zamawiającego.</w:t>
      </w:r>
    </w:p>
    <w:p w:rsidR="008B0B79" w:rsidRPr="008B0B79" w:rsidRDefault="008B0B79" w:rsidP="008B0B79">
      <w:pPr>
        <w:ind w:left="284"/>
        <w:jc w:val="both"/>
        <w:rPr>
          <w:szCs w:val="24"/>
        </w:rPr>
      </w:pPr>
    </w:p>
    <w:p w:rsidR="00A17FD2" w:rsidRDefault="008B0B79" w:rsidP="00A17FD2">
      <w:pPr>
        <w:widowControl w:val="0"/>
        <w:snapToGrid w:val="0"/>
        <w:jc w:val="center"/>
        <w:rPr>
          <w:b/>
          <w:szCs w:val="24"/>
        </w:rPr>
      </w:pPr>
      <w:r>
        <w:br/>
      </w:r>
      <w:r w:rsidR="00A17FD2" w:rsidRPr="00D64B08">
        <w:rPr>
          <w:b/>
          <w:szCs w:val="24"/>
        </w:rPr>
        <w:t>§ 4</w:t>
      </w:r>
    </w:p>
    <w:p w:rsidR="00A17FD2" w:rsidRPr="00D64B08" w:rsidRDefault="00A17FD2" w:rsidP="00A17FD2">
      <w:pPr>
        <w:widowControl w:val="0"/>
        <w:snapToGrid w:val="0"/>
        <w:jc w:val="center"/>
        <w:rPr>
          <w:b/>
          <w:szCs w:val="24"/>
        </w:rPr>
      </w:pPr>
      <w:r>
        <w:rPr>
          <w:b/>
          <w:szCs w:val="24"/>
        </w:rPr>
        <w:t>Współpraca</w:t>
      </w:r>
    </w:p>
    <w:p w:rsidR="00A17FD2" w:rsidRDefault="00A17FD2" w:rsidP="00A17FD2">
      <w:pPr>
        <w:pStyle w:val="Akapitzlist"/>
        <w:widowControl w:val="0"/>
        <w:snapToGrid w:val="0"/>
        <w:ind w:left="0"/>
        <w:contextualSpacing/>
        <w:jc w:val="both"/>
      </w:pPr>
    </w:p>
    <w:p w:rsidR="00A17FD2" w:rsidRDefault="00A17FD2" w:rsidP="00A17FD2">
      <w:pPr>
        <w:pStyle w:val="Akapitzlist"/>
        <w:widowControl w:val="0"/>
        <w:numPr>
          <w:ilvl w:val="0"/>
          <w:numId w:val="33"/>
        </w:numPr>
        <w:snapToGrid w:val="0"/>
        <w:contextualSpacing/>
        <w:jc w:val="both"/>
      </w:pPr>
      <w:r w:rsidRPr="00551AFC">
        <w:t>Zamawiający zobowiązuje się do współpracy z Wykonawcą na każdym etapie wykonania przedmiotu Umowy.</w:t>
      </w:r>
    </w:p>
    <w:p w:rsidR="00A17FD2" w:rsidRDefault="00A17FD2" w:rsidP="00A17FD2">
      <w:pPr>
        <w:pStyle w:val="Akapitzlist"/>
        <w:widowControl w:val="0"/>
        <w:numPr>
          <w:ilvl w:val="0"/>
          <w:numId w:val="33"/>
        </w:numPr>
        <w:snapToGrid w:val="0"/>
        <w:contextualSpacing/>
        <w:jc w:val="both"/>
      </w:pPr>
      <w:r w:rsidRPr="00551AFC">
        <w:t xml:space="preserve">Zamawiający umożliwi kontakt z pracownikami </w:t>
      </w:r>
      <w:r w:rsidR="0015292F">
        <w:t>Gminy</w:t>
      </w:r>
      <w:r w:rsidRPr="00551AFC">
        <w:t xml:space="preserve"> Kielce</w:t>
      </w:r>
      <w:r w:rsidR="0015292F">
        <w:t>/Geoparku Kielce</w:t>
      </w:r>
      <w:r w:rsidRPr="00551AFC">
        <w:t xml:space="preserve"> </w:t>
      </w:r>
      <w:r w:rsidRPr="00551AFC">
        <w:br/>
        <w:t>w sprawach związanych z wykonaniem przedmiotu Umowy.</w:t>
      </w:r>
    </w:p>
    <w:p w:rsidR="00A17FD2" w:rsidRDefault="00A17FD2" w:rsidP="00A17FD2">
      <w:pPr>
        <w:pStyle w:val="Akapitzlist"/>
        <w:widowControl w:val="0"/>
        <w:numPr>
          <w:ilvl w:val="0"/>
          <w:numId w:val="33"/>
        </w:numPr>
        <w:snapToGrid w:val="0"/>
        <w:contextualSpacing/>
        <w:jc w:val="both"/>
      </w:pPr>
      <w:r w:rsidRPr="00551AFC">
        <w:t>Zamawiający udostępni, w uzgodnionych przez Strony terminach, wszelkie posiadane przez niego dane i informacje, potrzebne do realizacji przedmiotu Umowy.</w:t>
      </w:r>
    </w:p>
    <w:p w:rsidR="00A17FD2" w:rsidRDefault="00A17FD2" w:rsidP="00A17FD2">
      <w:pPr>
        <w:pStyle w:val="Akapitzlist"/>
        <w:widowControl w:val="0"/>
        <w:numPr>
          <w:ilvl w:val="0"/>
          <w:numId w:val="33"/>
        </w:numPr>
        <w:snapToGrid w:val="0"/>
        <w:contextualSpacing/>
        <w:jc w:val="both"/>
      </w:pPr>
      <w:r w:rsidRPr="00551AFC">
        <w:t>Zamawiający umożliwi kontakt z osobami uprawnionymi do reprezentacji Zamawiającego w kwestiach kluczowych wymagających rozstrzygania w toku wykonywania przedmiotu Umowy.</w:t>
      </w:r>
    </w:p>
    <w:p w:rsidR="007E46B8" w:rsidRDefault="007E46B8" w:rsidP="007E46B8">
      <w:pPr>
        <w:pStyle w:val="Akapitzlist"/>
        <w:widowControl w:val="0"/>
        <w:snapToGrid w:val="0"/>
        <w:ind w:left="284"/>
        <w:contextualSpacing/>
        <w:jc w:val="both"/>
      </w:pPr>
    </w:p>
    <w:p w:rsidR="007E46B8" w:rsidRPr="00551AFC" w:rsidRDefault="007E46B8" w:rsidP="007E46B8">
      <w:pPr>
        <w:pStyle w:val="Akapitzlist"/>
        <w:widowControl w:val="0"/>
        <w:snapToGrid w:val="0"/>
        <w:ind w:left="284"/>
        <w:contextualSpacing/>
        <w:jc w:val="both"/>
      </w:pPr>
    </w:p>
    <w:p w:rsidR="00A17FD2" w:rsidRDefault="00A17FD2" w:rsidP="00A17FD2">
      <w:pPr>
        <w:widowControl w:val="0"/>
        <w:snapToGrid w:val="0"/>
        <w:jc w:val="center"/>
        <w:rPr>
          <w:b/>
          <w:szCs w:val="24"/>
        </w:rPr>
      </w:pPr>
      <w:r w:rsidRPr="00D64B08">
        <w:rPr>
          <w:b/>
          <w:szCs w:val="24"/>
        </w:rPr>
        <w:lastRenderedPageBreak/>
        <w:t>§ 5</w:t>
      </w:r>
    </w:p>
    <w:p w:rsidR="0015292F" w:rsidRDefault="0015292F" w:rsidP="00A17FD2">
      <w:pPr>
        <w:widowControl w:val="0"/>
        <w:snapToGrid w:val="0"/>
        <w:jc w:val="center"/>
        <w:rPr>
          <w:b/>
          <w:szCs w:val="24"/>
        </w:rPr>
      </w:pPr>
      <w:r>
        <w:rPr>
          <w:b/>
          <w:szCs w:val="24"/>
        </w:rPr>
        <w:t>Doświadczenie</w:t>
      </w:r>
    </w:p>
    <w:p w:rsidR="0015292F" w:rsidRPr="00D64B08" w:rsidRDefault="0015292F" w:rsidP="00A17FD2">
      <w:pPr>
        <w:widowControl w:val="0"/>
        <w:snapToGrid w:val="0"/>
        <w:jc w:val="center"/>
        <w:rPr>
          <w:b/>
          <w:szCs w:val="24"/>
        </w:rPr>
      </w:pPr>
    </w:p>
    <w:p w:rsidR="0015292F" w:rsidRDefault="00A17FD2" w:rsidP="0015292F">
      <w:pPr>
        <w:pStyle w:val="Akapitzlist"/>
        <w:widowControl w:val="0"/>
        <w:numPr>
          <w:ilvl w:val="0"/>
          <w:numId w:val="34"/>
        </w:numPr>
        <w:snapToGrid w:val="0"/>
        <w:contextualSpacing/>
        <w:jc w:val="both"/>
      </w:pPr>
      <w:r w:rsidRPr="00551AFC">
        <w:t>Wykonawca oświadcza, że posiada potencjał oraz niezbędną wiedzę i doświadczenie zapewniające wykonanie przedmiotu Umowy na najwyższym poziomie, według standardów w tym zakresie stosowanych.</w:t>
      </w:r>
    </w:p>
    <w:p w:rsidR="0015292F" w:rsidRDefault="00A17FD2" w:rsidP="0015292F">
      <w:pPr>
        <w:pStyle w:val="Akapitzlist"/>
        <w:widowControl w:val="0"/>
        <w:numPr>
          <w:ilvl w:val="0"/>
          <w:numId w:val="34"/>
        </w:numPr>
        <w:snapToGrid w:val="0"/>
        <w:contextualSpacing/>
        <w:jc w:val="both"/>
      </w:pPr>
      <w:r w:rsidRPr="00D64B08">
        <w:t xml:space="preserve">Wykonawca oceniając zakres i koszt wykonania przedmiotu Umowy, oświadcza, </w:t>
      </w:r>
      <w:r w:rsidRPr="00D64B08">
        <w:br/>
        <w:t>że przewidział wszelkie obowiązki, jakich wykonania będzie od niego wymagała realizacja Umowy oraz wszelkie nałożone na niego ograniczenia bez prawa do dodatkowego wynagrodzenia z tego tytułu.</w:t>
      </w:r>
    </w:p>
    <w:p w:rsidR="0015292F" w:rsidRDefault="00A17FD2" w:rsidP="0015292F">
      <w:pPr>
        <w:pStyle w:val="Akapitzlist"/>
        <w:widowControl w:val="0"/>
        <w:numPr>
          <w:ilvl w:val="0"/>
          <w:numId w:val="34"/>
        </w:numPr>
        <w:snapToGrid w:val="0"/>
        <w:contextualSpacing/>
        <w:jc w:val="both"/>
      </w:pPr>
      <w:r w:rsidRPr="00D64B08">
        <w:t xml:space="preserve">Wykonawca zobowiązany jest współdziałać z Zamawiającym i uwzględniać jego uwagi </w:t>
      </w:r>
      <w:r w:rsidRPr="00D64B08">
        <w:br/>
        <w:t>oraz spostrzeżenia.</w:t>
      </w:r>
    </w:p>
    <w:p w:rsidR="008120ED" w:rsidRPr="007E46B8" w:rsidRDefault="00A17FD2" w:rsidP="007E46B8">
      <w:pPr>
        <w:pStyle w:val="Default"/>
        <w:numPr>
          <w:ilvl w:val="0"/>
          <w:numId w:val="34"/>
        </w:numPr>
        <w:jc w:val="both"/>
        <w:rPr>
          <w:i/>
          <w:iCs/>
        </w:rPr>
      </w:pPr>
      <w:r w:rsidRPr="00D64B08">
        <w:t xml:space="preserve">Wykonawca zobowiązuje się wykonać </w:t>
      </w:r>
      <w:r w:rsidRPr="00551AFC">
        <w:t xml:space="preserve">przedmiot </w:t>
      </w:r>
      <w:r w:rsidRPr="000121F7">
        <w:rPr>
          <w:color w:val="auto"/>
        </w:rPr>
        <w:t>Umowy</w:t>
      </w:r>
      <w:r w:rsidRPr="008120ED">
        <w:rPr>
          <w:color w:val="FF0000"/>
        </w:rPr>
        <w:t xml:space="preserve"> </w:t>
      </w:r>
      <w:r w:rsidR="008120ED" w:rsidRPr="00324604">
        <w:rPr>
          <w:iCs/>
        </w:rPr>
        <w:t>zgodnie</w:t>
      </w:r>
      <w:r w:rsidR="00FE7BE9">
        <w:rPr>
          <w:iCs/>
        </w:rPr>
        <w:t xml:space="preserve"> z</w:t>
      </w:r>
      <w:r w:rsidR="008120ED" w:rsidRPr="00324604">
        <w:rPr>
          <w:bCs/>
          <w:iCs/>
        </w:rPr>
        <w:t xml:space="preserve"> </w:t>
      </w:r>
      <w:r w:rsidR="00FE7BE9" w:rsidRPr="00BD3393">
        <w:rPr>
          <w:i/>
        </w:rPr>
        <w:t>Instrukcją Sporządzania Studium Wykonalności Inwestycji dla Wnioskodawc</w:t>
      </w:r>
      <w:r w:rsidR="00FE7BE9">
        <w:rPr>
          <w:i/>
        </w:rPr>
        <w:t xml:space="preserve">ów ubiegających się o wsparcie </w:t>
      </w:r>
      <w:r w:rsidR="00FE7BE9" w:rsidRPr="00BD3393">
        <w:rPr>
          <w:i/>
        </w:rPr>
        <w:t xml:space="preserve">z Europejskiego Funduszu Rozwoju Regionalnego w ramach Regionalnego Programu Operacyjnego </w:t>
      </w:r>
      <w:r w:rsidR="00FE7BE9" w:rsidRPr="00BD3393">
        <w:rPr>
          <w:bCs/>
          <w:i/>
          <w:iCs/>
        </w:rPr>
        <w:t>Województwa Świętokrzyskiego na lata 2014-2020</w:t>
      </w:r>
      <w:r w:rsidR="00FE7BE9">
        <w:t xml:space="preserve"> oraz innymi </w:t>
      </w:r>
      <w:r w:rsidR="008120ED" w:rsidRPr="00324604">
        <w:rPr>
          <w:bCs/>
          <w:iCs/>
        </w:rPr>
        <w:t xml:space="preserve">wymaganiami i wytycznymi (w tym m.in. regulaminem konkursu) Instytucji Zarządzającej Regionalnego Programu Operacyjnego Województwa Świętokrzyskiego na lata 2014-2020 w ramach </w:t>
      </w:r>
      <w:r w:rsidR="008120ED" w:rsidRPr="007E46B8">
        <w:rPr>
          <w:bCs/>
          <w:i/>
          <w:iCs/>
        </w:rPr>
        <w:t xml:space="preserve">Osi priorytetowej </w:t>
      </w:r>
      <w:r w:rsidR="007E46B8" w:rsidRPr="007E46B8">
        <w:rPr>
          <w:bCs/>
          <w:i/>
          <w:iCs/>
        </w:rPr>
        <w:t>6 – Rozwój miast, Działania 6.3 – Ochrona i wykorzystanie obszarów cennych przyrodniczo – ZIT KOF</w:t>
      </w:r>
    </w:p>
    <w:p w:rsidR="00A17FD2" w:rsidRPr="00D64B08" w:rsidRDefault="00A17FD2" w:rsidP="00E362B8">
      <w:pPr>
        <w:pStyle w:val="Akapitzlist"/>
        <w:widowControl w:val="0"/>
        <w:numPr>
          <w:ilvl w:val="0"/>
          <w:numId w:val="34"/>
        </w:numPr>
        <w:snapToGrid w:val="0"/>
        <w:contextualSpacing/>
        <w:jc w:val="both"/>
      </w:pPr>
      <w:r w:rsidRPr="00551AFC">
        <w:t>Wykonawca zobowiązuje się zapewnić w wykonaniu przedmiotu Umowy</w:t>
      </w:r>
      <w:r w:rsidRPr="00D64B08">
        <w:t xml:space="preserve"> udział odpowiednich specjalistów. Wykaz osób biorących udział w realizacji przedmiotu Umowy stanowi </w:t>
      </w:r>
      <w:r w:rsidRPr="008120ED">
        <w:rPr>
          <w:b/>
        </w:rPr>
        <w:t>Załącznik nr 3 do Umowy</w:t>
      </w:r>
      <w:r w:rsidRPr="00D64B08">
        <w:t>.</w:t>
      </w:r>
    </w:p>
    <w:p w:rsidR="00A17FD2" w:rsidRPr="00D64B08" w:rsidRDefault="00A17FD2" w:rsidP="0015292F">
      <w:pPr>
        <w:pStyle w:val="Akapitzlist"/>
        <w:widowControl w:val="0"/>
        <w:numPr>
          <w:ilvl w:val="0"/>
          <w:numId w:val="34"/>
        </w:numPr>
        <w:snapToGrid w:val="0"/>
        <w:contextualSpacing/>
        <w:jc w:val="both"/>
      </w:pPr>
      <w:r w:rsidRPr="00D64B08">
        <w:t>Wykonawca jako załączniki do Umowy zobowiązuje się dołączyć także:</w:t>
      </w:r>
      <w:bookmarkStart w:id="0" w:name="_GoBack"/>
      <w:bookmarkEnd w:id="0"/>
    </w:p>
    <w:p w:rsidR="00A17FD2" w:rsidRPr="00D64B08" w:rsidRDefault="00A17FD2" w:rsidP="0015292F">
      <w:pPr>
        <w:pStyle w:val="Akapitzlist"/>
        <w:widowControl w:val="0"/>
        <w:numPr>
          <w:ilvl w:val="1"/>
          <w:numId w:val="34"/>
        </w:numPr>
        <w:tabs>
          <w:tab w:val="left" w:pos="284"/>
        </w:tabs>
        <w:snapToGrid w:val="0"/>
        <w:ind w:left="0" w:firstLine="0"/>
        <w:contextualSpacing/>
        <w:jc w:val="both"/>
      </w:pPr>
      <w:r w:rsidRPr="00D64B08">
        <w:t xml:space="preserve"> odpowiednio aktualny odpis KRS, CEIDG, dokument pełnomocnictwa dla osoby działającej w imieniu i na rzecz Wykonawcy;</w:t>
      </w:r>
    </w:p>
    <w:p w:rsidR="00A17FD2" w:rsidRPr="00D64B08" w:rsidRDefault="00A17FD2" w:rsidP="0015292F">
      <w:pPr>
        <w:pStyle w:val="Akapitzlist"/>
        <w:widowControl w:val="0"/>
        <w:numPr>
          <w:ilvl w:val="1"/>
          <w:numId w:val="34"/>
        </w:numPr>
        <w:tabs>
          <w:tab w:val="left" w:pos="284"/>
        </w:tabs>
        <w:snapToGrid w:val="0"/>
        <w:ind w:left="0" w:firstLine="0"/>
        <w:contextualSpacing/>
        <w:jc w:val="both"/>
      </w:pPr>
      <w:r w:rsidRPr="00D64B08">
        <w:t>oświadczenie Wykonawcy, iż nie jest prowadzone wobec niego postępowanie naprawcze, upadłościowe, bądź restrukturyzacyjne;</w:t>
      </w:r>
    </w:p>
    <w:p w:rsidR="00A17FD2" w:rsidRPr="00551AFC" w:rsidRDefault="00A17FD2" w:rsidP="0015292F">
      <w:pPr>
        <w:pStyle w:val="Akapitzlist"/>
        <w:widowControl w:val="0"/>
        <w:numPr>
          <w:ilvl w:val="0"/>
          <w:numId w:val="34"/>
        </w:numPr>
        <w:snapToGrid w:val="0"/>
        <w:contextualSpacing/>
        <w:jc w:val="both"/>
      </w:pPr>
      <w:r w:rsidRPr="00551AFC">
        <w:t>Wykonawca zobowiązuje się  do zachowania wszelkich danych i informacji uzyskanych od Zamawiającego w toku realizacji Umowy jako poufnych, oraz do ich wykorzystania wyłącznie w celu realizacji przedmiotu Umowy.</w:t>
      </w:r>
    </w:p>
    <w:p w:rsidR="00A17FD2" w:rsidRPr="00551AFC" w:rsidRDefault="00A17FD2" w:rsidP="0015292F">
      <w:pPr>
        <w:pStyle w:val="Akapitzlist"/>
        <w:widowControl w:val="0"/>
        <w:numPr>
          <w:ilvl w:val="0"/>
          <w:numId w:val="34"/>
        </w:numPr>
        <w:snapToGrid w:val="0"/>
        <w:contextualSpacing/>
        <w:jc w:val="both"/>
      </w:pPr>
      <w:r w:rsidRPr="00551AFC">
        <w:t xml:space="preserve">Wykonawca zobowiązuje się do nie przekazywania osobom trzecim żadnych danych </w:t>
      </w:r>
      <w:r w:rsidRPr="00551AFC">
        <w:br/>
        <w:t>i informacji uzyskanych od Zamawiającego, niezbędnych do realizacji przedmiotu Umowy, bez pisemnego zezwolenia Zamawiającego.</w:t>
      </w:r>
    </w:p>
    <w:p w:rsidR="00A17FD2" w:rsidRPr="00551AFC" w:rsidRDefault="00A17FD2" w:rsidP="0015292F">
      <w:pPr>
        <w:pStyle w:val="Akapitzlist"/>
        <w:widowControl w:val="0"/>
        <w:numPr>
          <w:ilvl w:val="0"/>
          <w:numId w:val="34"/>
        </w:numPr>
        <w:snapToGrid w:val="0"/>
        <w:contextualSpacing/>
        <w:jc w:val="both"/>
      </w:pPr>
      <w:r w:rsidRPr="00551AFC">
        <w:t>Wykonawca oświadcza, że wykona przedmiot Umowy zgodnie z obowiązującymi przepisami prawa.</w:t>
      </w:r>
    </w:p>
    <w:p w:rsidR="00A17FD2" w:rsidRPr="00D64B08" w:rsidRDefault="00A17FD2" w:rsidP="0015292F">
      <w:pPr>
        <w:pStyle w:val="Akapitzlist"/>
        <w:widowControl w:val="0"/>
        <w:numPr>
          <w:ilvl w:val="0"/>
          <w:numId w:val="34"/>
        </w:numPr>
        <w:snapToGrid w:val="0"/>
        <w:contextualSpacing/>
        <w:jc w:val="both"/>
      </w:pPr>
      <w:r w:rsidRPr="00D64B08">
        <w:t>Wykonawca w pełni odpowiada za bezpieczeństwo przekazanych mu przez Zamawiającego danych i informacji niezbędnych do realizacji przedmiotu Umowy.</w:t>
      </w:r>
    </w:p>
    <w:p w:rsidR="00A17FD2" w:rsidRPr="00D64B08" w:rsidRDefault="00A17FD2" w:rsidP="0015292F">
      <w:pPr>
        <w:pStyle w:val="Akapitzlist"/>
        <w:widowControl w:val="0"/>
        <w:numPr>
          <w:ilvl w:val="0"/>
          <w:numId w:val="34"/>
        </w:numPr>
        <w:snapToGrid w:val="0"/>
        <w:contextualSpacing/>
        <w:jc w:val="both"/>
      </w:pPr>
      <w:r w:rsidRPr="00D64B08">
        <w:t xml:space="preserve">Wykonawca ponosi odpowiedzialność prawną oraz finansową, określoną </w:t>
      </w:r>
      <w:r w:rsidRPr="00551AFC">
        <w:t>w § 7 ust. 2 pkt 5 w razie przekazania danych lub informacji, o których mowa w ust. 7, osobom trzecim bez</w:t>
      </w:r>
      <w:r w:rsidRPr="00D64B08">
        <w:t xml:space="preserve"> zezwolenia Zamawiającego.</w:t>
      </w:r>
    </w:p>
    <w:p w:rsidR="00A17FD2" w:rsidRPr="00D64B08" w:rsidRDefault="00A17FD2" w:rsidP="00A17FD2">
      <w:pPr>
        <w:widowControl w:val="0"/>
        <w:snapToGrid w:val="0"/>
        <w:jc w:val="center"/>
        <w:rPr>
          <w:b/>
          <w:szCs w:val="24"/>
        </w:rPr>
      </w:pPr>
      <w:r w:rsidRPr="00D64B08">
        <w:rPr>
          <w:b/>
          <w:szCs w:val="24"/>
        </w:rPr>
        <w:t>§ 6</w:t>
      </w:r>
    </w:p>
    <w:p w:rsidR="00F702CE" w:rsidRDefault="00F702CE" w:rsidP="00F702CE">
      <w:pPr>
        <w:pStyle w:val="Akapitzlist"/>
        <w:widowControl w:val="0"/>
        <w:snapToGrid w:val="0"/>
        <w:ind w:left="284"/>
        <w:contextualSpacing/>
        <w:jc w:val="center"/>
        <w:rPr>
          <w:b/>
        </w:rPr>
      </w:pPr>
      <w:r w:rsidRPr="00F702CE">
        <w:rPr>
          <w:b/>
        </w:rPr>
        <w:t>Wynagrodzenie</w:t>
      </w:r>
    </w:p>
    <w:p w:rsidR="00F702CE" w:rsidRPr="00F702CE" w:rsidRDefault="00F702CE" w:rsidP="00F702CE">
      <w:pPr>
        <w:pStyle w:val="Akapitzlist"/>
        <w:widowControl w:val="0"/>
        <w:snapToGrid w:val="0"/>
        <w:ind w:left="284"/>
        <w:contextualSpacing/>
        <w:jc w:val="center"/>
        <w:rPr>
          <w:b/>
        </w:rPr>
      </w:pPr>
    </w:p>
    <w:p w:rsidR="00F702CE" w:rsidRDefault="00F702CE" w:rsidP="00E362B8">
      <w:pPr>
        <w:pStyle w:val="Bezodstpw"/>
        <w:numPr>
          <w:ilvl w:val="0"/>
          <w:numId w:val="36"/>
        </w:numPr>
      </w:pPr>
      <w:r w:rsidRPr="008B0B79">
        <w:t xml:space="preserve">Za wykonanie przedmiotu umowy strony ustalają wynagrodzenie </w:t>
      </w:r>
      <w:r>
        <w:t>Wykonawcy na kwotę brutto ogółem</w:t>
      </w:r>
      <w:r w:rsidRPr="00F702CE">
        <w:t>: …………… zł, (słownie złotych: …………………………………</w:t>
      </w:r>
      <w:r>
        <w:t>), która zawiera podatek od towarów i usług (VAT).</w:t>
      </w:r>
    </w:p>
    <w:p w:rsidR="00F702CE" w:rsidRPr="00F702CE" w:rsidRDefault="00F702CE" w:rsidP="00E362B8">
      <w:pPr>
        <w:pStyle w:val="Bezodstpw"/>
        <w:numPr>
          <w:ilvl w:val="0"/>
          <w:numId w:val="36"/>
        </w:numPr>
      </w:pPr>
      <w:r w:rsidRPr="00F702CE">
        <w:t>Podstawę do wystawienia faktury i realizacji płatności stanowi protokół zdawczo-odbiorczy podpisany przez Wykonawcę i upoważnionych przedstawicieli Zamawiającego.</w:t>
      </w:r>
    </w:p>
    <w:p w:rsidR="00F702CE" w:rsidRDefault="00F702CE" w:rsidP="00E362B8">
      <w:pPr>
        <w:pStyle w:val="Bezodstpw"/>
        <w:numPr>
          <w:ilvl w:val="0"/>
          <w:numId w:val="36"/>
        </w:numPr>
      </w:pPr>
      <w:r w:rsidRPr="00551AFC">
        <w:lastRenderedPageBreak/>
        <w:t>Wynagrodzenie Wykonawcy brutto, określone w ust. 1 zawiera wszystkie koszty realizacji przedmiotu Umowy, o którym mowa w § 2</w:t>
      </w:r>
    </w:p>
    <w:p w:rsidR="00F702CE" w:rsidRPr="009817C0" w:rsidRDefault="00F702CE" w:rsidP="004C7D09">
      <w:pPr>
        <w:pStyle w:val="Bezodstpw"/>
        <w:numPr>
          <w:ilvl w:val="0"/>
          <w:numId w:val="36"/>
        </w:numPr>
      </w:pPr>
      <w:r w:rsidRPr="00665F74">
        <w:t>Zamawiający przeleje wynagrodzenie na kon</w:t>
      </w:r>
      <w:r w:rsidR="004C7D09">
        <w:t xml:space="preserve">to Wykonawcy, </w:t>
      </w:r>
      <w:r>
        <w:t xml:space="preserve">w terminie </w:t>
      </w:r>
      <w:r w:rsidR="000121F7">
        <w:t>30</w:t>
      </w:r>
      <w:r>
        <w:t xml:space="preserve"> dni od daty dostarczenia prawidłowo wypełnionej faktury Zamawiającemu.</w:t>
      </w:r>
    </w:p>
    <w:p w:rsidR="00A17FD2" w:rsidRPr="00D64B08" w:rsidRDefault="00A17FD2" w:rsidP="00E362B8">
      <w:pPr>
        <w:pStyle w:val="Bezodstpw"/>
        <w:numPr>
          <w:ilvl w:val="0"/>
          <w:numId w:val="36"/>
        </w:numPr>
      </w:pPr>
      <w:r w:rsidRPr="00D64B08">
        <w:t>Zapłata wynagrodzenia Wykonawcy nastąpi w oparciu o doręczon</w:t>
      </w:r>
      <w:r w:rsidR="002C01E6">
        <w:t>ą</w:t>
      </w:r>
      <w:r w:rsidRPr="00D64B08">
        <w:t xml:space="preserve"> Zamawiającemu faktur</w:t>
      </w:r>
      <w:r w:rsidR="002C01E6">
        <w:t>ę</w:t>
      </w:r>
      <w:r w:rsidRPr="00D64B08">
        <w:t xml:space="preserve"> VAT. </w:t>
      </w:r>
    </w:p>
    <w:p w:rsidR="00A17FD2" w:rsidRPr="00D64B08" w:rsidRDefault="00A17FD2" w:rsidP="00E362B8">
      <w:pPr>
        <w:pStyle w:val="Akapitzlist"/>
        <w:widowControl w:val="0"/>
        <w:numPr>
          <w:ilvl w:val="0"/>
          <w:numId w:val="36"/>
        </w:numPr>
        <w:snapToGrid w:val="0"/>
        <w:contextualSpacing/>
        <w:jc w:val="both"/>
      </w:pPr>
      <w:r w:rsidRPr="00D64B08">
        <w:t>Faktur</w:t>
      </w:r>
      <w:r w:rsidR="002C01E6">
        <w:t>ę</w:t>
      </w:r>
      <w:r w:rsidRPr="00D64B08">
        <w:t xml:space="preserve"> VAT należy wystawić na:</w:t>
      </w:r>
    </w:p>
    <w:p w:rsidR="00334AB0" w:rsidRPr="00334AB0" w:rsidRDefault="00334AB0" w:rsidP="00343585">
      <w:pPr>
        <w:widowControl w:val="0"/>
        <w:snapToGrid w:val="0"/>
        <w:ind w:firstLine="286"/>
        <w:jc w:val="both"/>
        <w:rPr>
          <w:u w:val="single"/>
        </w:rPr>
      </w:pPr>
      <w:r w:rsidRPr="00334AB0">
        <w:rPr>
          <w:u w:val="single"/>
        </w:rPr>
        <w:t>Nabywca:</w:t>
      </w:r>
    </w:p>
    <w:p w:rsidR="00A17FD2" w:rsidRDefault="00A17FD2" w:rsidP="00343585">
      <w:pPr>
        <w:widowControl w:val="0"/>
        <w:snapToGrid w:val="0"/>
        <w:ind w:firstLine="286"/>
        <w:jc w:val="both"/>
      </w:pPr>
      <w:r w:rsidRPr="00D64B08">
        <w:t>Gmina Kielce, ul. Rynek 1, 25-303 Kielce,  NIP: 657-261-73-25.</w:t>
      </w:r>
    </w:p>
    <w:p w:rsidR="00334AB0" w:rsidRPr="00334AB0" w:rsidRDefault="00334AB0" w:rsidP="00343585">
      <w:pPr>
        <w:widowControl w:val="0"/>
        <w:snapToGrid w:val="0"/>
        <w:ind w:firstLine="286"/>
        <w:jc w:val="both"/>
        <w:rPr>
          <w:u w:val="single"/>
        </w:rPr>
      </w:pPr>
      <w:r w:rsidRPr="00334AB0">
        <w:rPr>
          <w:u w:val="single"/>
        </w:rPr>
        <w:t>Odbiorca</w:t>
      </w:r>
      <w:r w:rsidR="000121F7">
        <w:rPr>
          <w:u w:val="single"/>
        </w:rPr>
        <w:t xml:space="preserve"> faktury</w:t>
      </w:r>
      <w:r w:rsidRPr="00334AB0">
        <w:rPr>
          <w:u w:val="single"/>
        </w:rPr>
        <w:t>:</w:t>
      </w:r>
    </w:p>
    <w:p w:rsidR="00334AB0" w:rsidRPr="00D64B08" w:rsidRDefault="00334AB0" w:rsidP="00343585">
      <w:pPr>
        <w:widowControl w:val="0"/>
        <w:snapToGrid w:val="0"/>
        <w:ind w:firstLine="286"/>
        <w:jc w:val="both"/>
      </w:pPr>
      <w:r>
        <w:t>Geopark Kielce, ul. Daleszycka 21, 25-202 Kielce</w:t>
      </w:r>
    </w:p>
    <w:p w:rsidR="00A17FD2" w:rsidRPr="00D64B08" w:rsidRDefault="00A17FD2" w:rsidP="00334AB0">
      <w:pPr>
        <w:pStyle w:val="Akapitzlist"/>
        <w:widowControl w:val="0"/>
        <w:numPr>
          <w:ilvl w:val="0"/>
          <w:numId w:val="36"/>
        </w:numPr>
        <w:snapToGrid w:val="0"/>
        <w:contextualSpacing/>
        <w:jc w:val="both"/>
      </w:pPr>
      <w:r w:rsidRPr="00D64B08">
        <w:t>Faktur</w:t>
      </w:r>
      <w:r w:rsidR="002C01E6">
        <w:t>a</w:t>
      </w:r>
      <w:r w:rsidRPr="00D64B08">
        <w:t xml:space="preserve"> VAT powinn</w:t>
      </w:r>
      <w:r w:rsidR="002C01E6">
        <w:t>a</w:t>
      </w:r>
      <w:r w:rsidRPr="00D64B08">
        <w:t xml:space="preserve"> być dostarczon</w:t>
      </w:r>
      <w:r w:rsidR="002C01E6">
        <w:t>a</w:t>
      </w:r>
      <w:r w:rsidRPr="00D64B08">
        <w:t xml:space="preserve"> na adres</w:t>
      </w:r>
      <w:r w:rsidR="00334AB0">
        <w:t xml:space="preserve"> odbiorcy</w:t>
      </w:r>
      <w:r w:rsidRPr="00D64B08">
        <w:t xml:space="preserve">: </w:t>
      </w:r>
      <w:r w:rsidR="00334AB0">
        <w:t>Geopark Kielce</w:t>
      </w:r>
      <w:r w:rsidRPr="00D64B08">
        <w:t xml:space="preserve">, </w:t>
      </w:r>
      <w:r w:rsidR="00334AB0">
        <w:t>ul. Daleszycka 21</w:t>
      </w:r>
      <w:r w:rsidRPr="00D64B08">
        <w:t>, 25-</w:t>
      </w:r>
      <w:r w:rsidR="00334AB0">
        <w:t>202</w:t>
      </w:r>
      <w:r w:rsidRPr="00D64B08">
        <w:t xml:space="preserve"> Kielce.</w:t>
      </w:r>
    </w:p>
    <w:p w:rsidR="00A17FD2" w:rsidRPr="00551AFC" w:rsidRDefault="00A17FD2" w:rsidP="00334AB0">
      <w:pPr>
        <w:pStyle w:val="Akapitzlist"/>
        <w:widowControl w:val="0"/>
        <w:numPr>
          <w:ilvl w:val="0"/>
          <w:numId w:val="36"/>
        </w:numPr>
        <w:snapToGrid w:val="0"/>
        <w:contextualSpacing/>
        <w:jc w:val="both"/>
      </w:pPr>
      <w:r w:rsidRPr="00551AFC">
        <w:t>Zapłata wynagrodzenia nastąpi z chwilą obciążenia rachunku bankowego Zamawiającego.</w:t>
      </w:r>
    </w:p>
    <w:p w:rsidR="00A17FD2" w:rsidRPr="00551AFC" w:rsidRDefault="00A17FD2" w:rsidP="00334AB0">
      <w:pPr>
        <w:pStyle w:val="Akapitzlist"/>
        <w:widowControl w:val="0"/>
        <w:numPr>
          <w:ilvl w:val="0"/>
          <w:numId w:val="36"/>
        </w:numPr>
        <w:snapToGrid w:val="0"/>
        <w:contextualSpacing/>
        <w:jc w:val="both"/>
      </w:pPr>
      <w:r w:rsidRPr="00551AFC">
        <w:t xml:space="preserve">Z chwilą zapłaty wynagrodzenia, wykonawca bez dodatkowego wynagrodzenia przenosi </w:t>
      </w:r>
      <w:r w:rsidRPr="00551AFC">
        <w:br/>
        <w:t>na Zamawiającego prawo własności do nośników, na jakich przedmiot Umowy został utrwalony.</w:t>
      </w:r>
    </w:p>
    <w:p w:rsidR="00A17FD2" w:rsidRPr="00D64B08" w:rsidRDefault="00A17FD2" w:rsidP="00334AB0">
      <w:pPr>
        <w:pStyle w:val="Akapitzlist"/>
        <w:widowControl w:val="0"/>
        <w:numPr>
          <w:ilvl w:val="0"/>
          <w:numId w:val="36"/>
        </w:numPr>
        <w:snapToGrid w:val="0"/>
        <w:contextualSpacing/>
        <w:jc w:val="both"/>
      </w:pPr>
      <w:r w:rsidRPr="00D64B08">
        <w:t xml:space="preserve">Z chwilą zapłaty </w:t>
      </w:r>
      <w:r w:rsidR="00334AB0">
        <w:t>wynagrodzenia</w:t>
      </w:r>
      <w:r w:rsidRPr="00D64B08">
        <w:t xml:space="preserve">, Wykonawca przenosi na Zamawiającego, </w:t>
      </w:r>
      <w:r w:rsidRPr="00D64B08">
        <w:br/>
        <w:t xml:space="preserve">bez dodatkowego wynagrodzenia, całość autorskich praw majątkowych do </w:t>
      </w:r>
      <w:r w:rsidRPr="00551AFC">
        <w:t>nieograniczonego czasowo i terytorialnie korzystania i rozporządzania przedmiotem Umowy</w:t>
      </w:r>
      <w:r w:rsidRPr="00D64B08">
        <w:t xml:space="preserve"> na następujących polach eksploatacji:</w:t>
      </w:r>
    </w:p>
    <w:p w:rsidR="00A17FD2" w:rsidRPr="00D64B08" w:rsidRDefault="00A17FD2" w:rsidP="006028EA">
      <w:pPr>
        <w:pStyle w:val="Akapitzlist"/>
        <w:widowControl w:val="0"/>
        <w:numPr>
          <w:ilvl w:val="0"/>
          <w:numId w:val="39"/>
        </w:numPr>
        <w:tabs>
          <w:tab w:val="left" w:pos="284"/>
        </w:tabs>
        <w:snapToGrid w:val="0"/>
        <w:contextualSpacing/>
        <w:jc w:val="both"/>
      </w:pPr>
      <w:r w:rsidRPr="00D64B08">
        <w:t xml:space="preserve">utrwalania i zwielokrotniania jakąkolwiek znaną </w:t>
      </w:r>
      <w:r w:rsidR="00994E25">
        <w:t xml:space="preserve">techniką oraz rozpowszechnianie </w:t>
      </w:r>
      <w:r w:rsidRPr="00D64B08">
        <w:t>w dowolnej formie dającej możliwość zapoznania się z Przedmiotem Umowy;</w:t>
      </w:r>
    </w:p>
    <w:p w:rsidR="006028EA" w:rsidRDefault="00A17FD2" w:rsidP="006028EA">
      <w:pPr>
        <w:pStyle w:val="Akapitzlist"/>
        <w:widowControl w:val="0"/>
        <w:numPr>
          <w:ilvl w:val="0"/>
          <w:numId w:val="39"/>
        </w:numPr>
        <w:tabs>
          <w:tab w:val="left" w:pos="284"/>
        </w:tabs>
        <w:snapToGrid w:val="0"/>
        <w:contextualSpacing/>
        <w:jc w:val="both"/>
      </w:pPr>
      <w:r w:rsidRPr="00D64B08">
        <w:t>obrotu oryginałem albo egzemplarzami, na których utrwalono Przedmiot Zamówienia, wprowadzanie go do obrotu, użyczenie lub najem oryginału albo egzemplarzy;</w:t>
      </w:r>
    </w:p>
    <w:p w:rsidR="00A17FD2" w:rsidRPr="00D64B08" w:rsidRDefault="00A17FD2" w:rsidP="006028EA">
      <w:pPr>
        <w:pStyle w:val="Akapitzlist"/>
        <w:widowControl w:val="0"/>
        <w:numPr>
          <w:ilvl w:val="0"/>
          <w:numId w:val="39"/>
        </w:numPr>
        <w:tabs>
          <w:tab w:val="left" w:pos="284"/>
        </w:tabs>
        <w:snapToGrid w:val="0"/>
        <w:contextualSpacing/>
        <w:jc w:val="both"/>
      </w:pPr>
      <w:r w:rsidRPr="00D64B08">
        <w:t xml:space="preserve">publicznego wystawienia, wyświetlenia, odtworzenia wszelkimi technikami, </w:t>
      </w:r>
      <w:r w:rsidRPr="00D64B08">
        <w:br/>
        <w:t>a także publicznego udostępniania w taki sposób, aby k</w:t>
      </w:r>
      <w:r w:rsidR="006028EA">
        <w:t xml:space="preserve">ażdy mógł mieć do niego dostęp </w:t>
      </w:r>
      <w:r w:rsidRPr="00D64B08">
        <w:t>w miejscu i w czasie przez siebie wybranym;</w:t>
      </w:r>
    </w:p>
    <w:p w:rsidR="006028EA" w:rsidRDefault="00A17FD2" w:rsidP="006028EA">
      <w:pPr>
        <w:pStyle w:val="Akapitzlist"/>
        <w:widowControl w:val="0"/>
        <w:numPr>
          <w:ilvl w:val="0"/>
          <w:numId w:val="39"/>
        </w:numPr>
        <w:tabs>
          <w:tab w:val="left" w:pos="284"/>
        </w:tabs>
        <w:snapToGrid w:val="0"/>
        <w:contextualSpacing/>
        <w:jc w:val="both"/>
      </w:pPr>
      <w:r w:rsidRPr="00D64B08">
        <w:t>wypożyczenia nośników, na których je utrwalono lub zwielokrotniono;</w:t>
      </w:r>
    </w:p>
    <w:p w:rsidR="00334AB0" w:rsidRDefault="00A17FD2" w:rsidP="006028EA">
      <w:pPr>
        <w:pStyle w:val="Akapitzlist"/>
        <w:widowControl w:val="0"/>
        <w:numPr>
          <w:ilvl w:val="0"/>
          <w:numId w:val="39"/>
        </w:numPr>
        <w:tabs>
          <w:tab w:val="left" w:pos="284"/>
        </w:tabs>
        <w:snapToGrid w:val="0"/>
        <w:contextualSpacing/>
        <w:jc w:val="both"/>
      </w:pPr>
      <w:r w:rsidRPr="00D64B08">
        <w:t xml:space="preserve">wprowadzenia do pamięci komputera i umieszczenia w Internecie, rozpowszechniania </w:t>
      </w:r>
      <w:r w:rsidRPr="00D64B08">
        <w:br/>
        <w:t>we wszelkiego rodzaju sieciach informatycznych, teleinformatycznych, telekomunikacyjnych, a także wszelkie publiczne udostępnianie w taki sposób, aby każdy mógł mieć do niego dostęp w miejscu i w czasie przez siebie wybranym;</w:t>
      </w:r>
    </w:p>
    <w:p w:rsidR="00A17FD2" w:rsidRPr="00551AFC" w:rsidRDefault="00A17FD2" w:rsidP="006028EA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snapToGrid w:val="0"/>
        <w:contextualSpacing/>
        <w:jc w:val="both"/>
      </w:pPr>
      <w:r w:rsidRPr="00551AFC">
        <w:t xml:space="preserve">Wykonawca z chwilą przeniesienia na Zamawiającego autorskich praw majątkowych, </w:t>
      </w:r>
      <w:r w:rsidRPr="00551AFC">
        <w:br/>
        <w:t>o których mowa w ust. 1</w:t>
      </w:r>
      <w:r w:rsidR="00334AB0">
        <w:t>0</w:t>
      </w:r>
      <w:r w:rsidRPr="00551AFC">
        <w:t xml:space="preserve">, udziela Zamawiającemu nieodwołanej zgody na ingerowanie </w:t>
      </w:r>
      <w:r w:rsidRPr="00551AFC">
        <w:br/>
        <w:t xml:space="preserve">w integralność przedmiotu Umowy i dokonywanie w nim zmian. </w:t>
      </w:r>
    </w:p>
    <w:p w:rsidR="00A17FD2" w:rsidRPr="00551AFC" w:rsidRDefault="00A17FD2" w:rsidP="006028EA">
      <w:pPr>
        <w:pStyle w:val="Akapitzlist"/>
        <w:widowControl w:val="0"/>
        <w:numPr>
          <w:ilvl w:val="0"/>
          <w:numId w:val="36"/>
        </w:numPr>
        <w:snapToGrid w:val="0"/>
        <w:contextualSpacing/>
        <w:jc w:val="both"/>
      </w:pPr>
      <w:r w:rsidRPr="00551AFC">
        <w:t xml:space="preserve">Wykonawca z chwilą przeniesienia autorskich praw majątkowych, o których mowa </w:t>
      </w:r>
      <w:r w:rsidRPr="00551AFC">
        <w:br/>
        <w:t>w ust. 1</w:t>
      </w:r>
      <w:r w:rsidR="00334AB0">
        <w:t>0</w:t>
      </w:r>
      <w:r w:rsidRPr="00551AFC">
        <w:t>, wyraża nieodwołalną zgodę na wykorzystanie przedmiotu Umowy w całości lub części w opracowaniach i utworach zależnych, oraz na korzystanie z nich przez Zamawiającego bez ograniczeń czasowych i terytorialnych.</w:t>
      </w:r>
    </w:p>
    <w:p w:rsidR="00A17FD2" w:rsidRPr="00D64B08" w:rsidRDefault="00A17FD2" w:rsidP="006028EA">
      <w:pPr>
        <w:numPr>
          <w:ilvl w:val="0"/>
          <w:numId w:val="36"/>
        </w:numPr>
        <w:spacing w:after="60"/>
        <w:jc w:val="both"/>
        <w:rPr>
          <w:szCs w:val="24"/>
        </w:rPr>
      </w:pPr>
      <w:r w:rsidRPr="00551AFC">
        <w:rPr>
          <w:szCs w:val="24"/>
        </w:rPr>
        <w:t>Bez pisemnej zgody Zamawiającego udzielonej pod rygorem nieważności,</w:t>
      </w:r>
      <w:r w:rsidR="006028EA">
        <w:rPr>
          <w:szCs w:val="24"/>
        </w:rPr>
        <w:t xml:space="preserve"> Wykonawca nie m</w:t>
      </w:r>
      <w:r w:rsidRPr="00D64B08">
        <w:rPr>
          <w:szCs w:val="24"/>
        </w:rPr>
        <w:t>oże dokonać cesji wierzytelności, wynikającej z Umowy, na rzecz osoby trzeciej.</w:t>
      </w:r>
    </w:p>
    <w:p w:rsidR="00A17FD2" w:rsidRPr="00D64B08" w:rsidRDefault="00A17FD2" w:rsidP="00A17FD2">
      <w:pPr>
        <w:widowControl w:val="0"/>
        <w:snapToGrid w:val="0"/>
        <w:jc w:val="center"/>
        <w:rPr>
          <w:b/>
          <w:szCs w:val="24"/>
        </w:rPr>
      </w:pPr>
    </w:p>
    <w:p w:rsidR="00455A87" w:rsidRDefault="00455A87" w:rsidP="00455A87">
      <w:pPr>
        <w:jc w:val="center"/>
        <w:rPr>
          <w:b/>
        </w:rPr>
      </w:pPr>
      <w:r>
        <w:rPr>
          <w:b/>
        </w:rPr>
        <w:sym w:font="Arial" w:char="00A7"/>
      </w:r>
      <w:r>
        <w:rPr>
          <w:b/>
        </w:rPr>
        <w:t xml:space="preserve"> </w:t>
      </w:r>
      <w:r w:rsidR="00334AB0">
        <w:rPr>
          <w:b/>
        </w:rPr>
        <w:t>7</w:t>
      </w:r>
    </w:p>
    <w:p w:rsidR="00455A87" w:rsidRDefault="00455A87" w:rsidP="00455A87">
      <w:pPr>
        <w:jc w:val="center"/>
        <w:rPr>
          <w:b/>
        </w:rPr>
      </w:pPr>
      <w:r>
        <w:rPr>
          <w:b/>
        </w:rPr>
        <w:t>Kary umowne</w:t>
      </w:r>
    </w:p>
    <w:p w:rsidR="00455A87" w:rsidRDefault="00455A87" w:rsidP="00455A87">
      <w:pPr>
        <w:jc w:val="center"/>
        <w:rPr>
          <w:b/>
        </w:rPr>
      </w:pPr>
    </w:p>
    <w:p w:rsidR="00D93D00" w:rsidRDefault="00D93D00" w:rsidP="00D93D00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Strony zobowiązane są do zapłaty kar umownych w następujących przypadkach </w:t>
      </w:r>
      <w:r>
        <w:rPr>
          <w:rFonts w:ascii="Times New Roman" w:hAnsi="Times New Roman"/>
          <w:sz w:val="24"/>
          <w:szCs w:val="24"/>
        </w:rPr>
        <w:br/>
        <w:t>i wysokościach:</w:t>
      </w:r>
    </w:p>
    <w:p w:rsidR="00D93D00" w:rsidRDefault="00D93D00" w:rsidP="00D93D00">
      <w:pPr>
        <w:pStyle w:val="Zwykytekst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może żądać od Wykonawcy:</w:t>
      </w:r>
    </w:p>
    <w:p w:rsidR="00D93D00" w:rsidRDefault="00D93D00" w:rsidP="00D93D00">
      <w:pPr>
        <w:pStyle w:val="Zwykytekst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 odstąpienie od umowy z przyczyn, za które Wykonawca ponosi odpowiedzialność – w wysokości 20 % wynagrodzenia umownego określonego w § 6 ust. 1 umowy brutto.</w:t>
      </w:r>
    </w:p>
    <w:p w:rsidR="00D93D00" w:rsidRDefault="00D93D00" w:rsidP="00D93D00">
      <w:pPr>
        <w:pStyle w:val="Zwykytekst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opóźnienie w wykonaniu przedmiotu umowy – w wysokości 0,2 % wynagrodzenia umownego brutto, określonego w § 6 ust. 1 umowy brutto, za każdy dzień opóźnienia.</w:t>
      </w:r>
    </w:p>
    <w:p w:rsidR="00D93D00" w:rsidRDefault="00D93D00" w:rsidP="00D93D00">
      <w:pPr>
        <w:pStyle w:val="Zwykytekst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może żądać od Zamawiającego:</w:t>
      </w:r>
    </w:p>
    <w:p w:rsidR="00D93D00" w:rsidRDefault="00D93D00" w:rsidP="00D93D00">
      <w:pPr>
        <w:pStyle w:val="Zwykytekst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odstąpienie od umowy z przyczyn, za które Zamawiający ponosi odpowiedzialność – w wysokości 20% wynagrodzenia umownego określonego w § 6 ust 1 umowy.</w:t>
      </w:r>
    </w:p>
    <w:p w:rsidR="00D93D00" w:rsidRDefault="00D93D00" w:rsidP="00D93D00">
      <w:pPr>
        <w:pStyle w:val="Zwykytekst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ma prawo potrącenia należności z tytułu kary umownej z bieżącą należnością Wykonawcy wynikającą z umowy oraz naliczenia kary umownej na podstawie noty księgowej bez podpisu Wykonawcy.</w:t>
      </w:r>
    </w:p>
    <w:p w:rsidR="00455A87" w:rsidRDefault="00455A87" w:rsidP="00455A87">
      <w:pPr>
        <w:jc w:val="center"/>
        <w:rPr>
          <w:b/>
        </w:rPr>
      </w:pPr>
    </w:p>
    <w:p w:rsidR="006028EA" w:rsidRDefault="006028EA" w:rsidP="00455A87">
      <w:pPr>
        <w:jc w:val="center"/>
        <w:rPr>
          <w:b/>
        </w:rPr>
      </w:pPr>
    </w:p>
    <w:p w:rsidR="00455A87" w:rsidRDefault="00455A87" w:rsidP="00455A87">
      <w:pPr>
        <w:jc w:val="center"/>
        <w:rPr>
          <w:b/>
        </w:rPr>
      </w:pPr>
      <w:r>
        <w:rPr>
          <w:b/>
        </w:rPr>
        <w:sym w:font="Arial" w:char="00A7"/>
      </w:r>
      <w:r w:rsidR="008B0B79">
        <w:rPr>
          <w:b/>
        </w:rPr>
        <w:t xml:space="preserve"> </w:t>
      </w:r>
      <w:r w:rsidR="00334AB0">
        <w:rPr>
          <w:b/>
        </w:rPr>
        <w:t>8</w:t>
      </w:r>
    </w:p>
    <w:p w:rsidR="00455A87" w:rsidRDefault="00455A87" w:rsidP="00455A87">
      <w:pPr>
        <w:jc w:val="center"/>
        <w:rPr>
          <w:b/>
        </w:rPr>
      </w:pPr>
      <w:r>
        <w:rPr>
          <w:b/>
        </w:rPr>
        <w:t>Postanowieni</w:t>
      </w:r>
      <w:r w:rsidR="000121F7">
        <w:rPr>
          <w:b/>
        </w:rPr>
        <w:t>a</w:t>
      </w:r>
      <w:r>
        <w:rPr>
          <w:b/>
        </w:rPr>
        <w:t xml:space="preserve"> końcowe</w:t>
      </w:r>
    </w:p>
    <w:p w:rsidR="00455A87" w:rsidRDefault="00455A87" w:rsidP="00455A87">
      <w:pPr>
        <w:jc w:val="center"/>
        <w:rPr>
          <w:b/>
        </w:rPr>
      </w:pPr>
    </w:p>
    <w:p w:rsidR="00455A87" w:rsidRDefault="00455A87" w:rsidP="00334AB0">
      <w:pPr>
        <w:pStyle w:val="Zwykytekst"/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66E2B">
        <w:rPr>
          <w:rFonts w:ascii="Times New Roman" w:hAnsi="Times New Roman"/>
          <w:sz w:val="24"/>
          <w:szCs w:val="24"/>
        </w:rPr>
        <w:t>W sprawach nieuregulowanych umową będą miały zastosowanie przepisy Kodeksu Cywilnego.</w:t>
      </w:r>
    </w:p>
    <w:p w:rsidR="00455A87" w:rsidRPr="00D232DB" w:rsidRDefault="00455A87" w:rsidP="00334AB0">
      <w:pPr>
        <w:pStyle w:val="Zwykytekst"/>
        <w:numPr>
          <w:ilvl w:val="0"/>
          <w:numId w:val="5"/>
        </w:numPr>
        <w:tabs>
          <w:tab w:val="num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Wszelkie zmiany postanowień niniejszej umowy wymagają formy pisemnej pod rygorem nieważności.</w:t>
      </w:r>
    </w:p>
    <w:p w:rsidR="00455A87" w:rsidRPr="00D232DB" w:rsidRDefault="00455A87" w:rsidP="00334AB0">
      <w:pPr>
        <w:pStyle w:val="Zwykytekst"/>
        <w:numPr>
          <w:ilvl w:val="0"/>
          <w:numId w:val="5"/>
        </w:numPr>
        <w:tabs>
          <w:tab w:val="num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Ewentualne spory powstałe w trakcie realizacji umowy będą w pierwszej kolejności rozpatrywane w drodze polubownej.</w:t>
      </w:r>
    </w:p>
    <w:p w:rsidR="00455A87" w:rsidRPr="00D232DB" w:rsidRDefault="00455A87" w:rsidP="00334AB0">
      <w:pPr>
        <w:pStyle w:val="Zwykytekst"/>
        <w:numPr>
          <w:ilvl w:val="0"/>
          <w:numId w:val="5"/>
        </w:numPr>
        <w:tabs>
          <w:tab w:val="num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W przypadku niemożności rozstrzygnięcia sporów w w/w sposób, spory powstałe w</w:t>
      </w:r>
      <w:r w:rsidR="00B055A1">
        <w:rPr>
          <w:rFonts w:ascii="Times New Roman" w:hAnsi="Times New Roman"/>
          <w:sz w:val="24"/>
        </w:rPr>
        <w:t>  </w:t>
      </w:r>
      <w:r>
        <w:rPr>
          <w:rFonts w:ascii="Times New Roman" w:hAnsi="Times New Roman"/>
          <w:sz w:val="24"/>
        </w:rPr>
        <w:t>trakcie realizacji umowy rozstrzygnie sąd powszechny</w:t>
      </w:r>
      <w:r w:rsidRPr="00D232D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właściwy dla siedziby Wykonawcy.</w:t>
      </w:r>
    </w:p>
    <w:p w:rsidR="00455A87" w:rsidRPr="00D232DB" w:rsidRDefault="00455A87" w:rsidP="00334AB0">
      <w:pPr>
        <w:pStyle w:val="Zwykytekst"/>
        <w:numPr>
          <w:ilvl w:val="0"/>
          <w:numId w:val="5"/>
        </w:numPr>
        <w:tabs>
          <w:tab w:val="num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Umowę sporządzono w dwóch jednobrzmiących egzemplarzach, po jednym dla każdej ze stron.</w:t>
      </w:r>
    </w:p>
    <w:p w:rsidR="00455A87" w:rsidRDefault="00455A87" w:rsidP="00B055A1">
      <w:pPr>
        <w:pStyle w:val="Zwykytekst"/>
        <w:rPr>
          <w:rFonts w:ascii="Times New Roman" w:hAnsi="Times New Roman"/>
          <w:b/>
          <w:sz w:val="24"/>
          <w:szCs w:val="24"/>
        </w:rPr>
      </w:pPr>
    </w:p>
    <w:p w:rsidR="00455A87" w:rsidRDefault="00455A87" w:rsidP="00455A87">
      <w:pPr>
        <w:pStyle w:val="Zwykytekst"/>
        <w:ind w:firstLine="60"/>
        <w:rPr>
          <w:rFonts w:ascii="Times New Roman" w:hAnsi="Times New Roman"/>
          <w:b/>
          <w:sz w:val="24"/>
          <w:szCs w:val="24"/>
        </w:rPr>
      </w:pPr>
    </w:p>
    <w:p w:rsidR="00455A87" w:rsidRDefault="00455A87" w:rsidP="00455A87">
      <w:pPr>
        <w:pStyle w:val="Zwykytekst"/>
        <w:ind w:firstLine="60"/>
        <w:rPr>
          <w:rFonts w:ascii="Times New Roman" w:hAnsi="Times New Roman"/>
          <w:b/>
          <w:sz w:val="24"/>
          <w:szCs w:val="24"/>
        </w:rPr>
      </w:pPr>
    </w:p>
    <w:p w:rsidR="00F54487" w:rsidRPr="00B42F09" w:rsidRDefault="00455A87" w:rsidP="00AE3376">
      <w:pPr>
        <w:pStyle w:val="Zwykytekst"/>
        <w:ind w:firstLine="60"/>
        <w:rPr>
          <w:rFonts w:ascii="Times New Roman" w:hAnsi="Times New Roman"/>
          <w:b/>
          <w:sz w:val="24"/>
          <w:szCs w:val="24"/>
        </w:rPr>
      </w:pPr>
      <w:r w:rsidRPr="00B42F09">
        <w:rPr>
          <w:rFonts w:ascii="Times New Roman" w:hAnsi="Times New Roman"/>
          <w:b/>
          <w:sz w:val="24"/>
          <w:szCs w:val="24"/>
        </w:rPr>
        <w:t>ZAMAWIAJĄCY :</w:t>
      </w:r>
      <w:r w:rsidRPr="00B42F09">
        <w:rPr>
          <w:rFonts w:ascii="Times New Roman" w:hAnsi="Times New Roman"/>
          <w:b/>
          <w:sz w:val="24"/>
          <w:szCs w:val="24"/>
        </w:rPr>
        <w:tab/>
      </w:r>
      <w:r w:rsidRPr="00B42F09">
        <w:rPr>
          <w:rFonts w:ascii="Times New Roman" w:hAnsi="Times New Roman"/>
          <w:b/>
          <w:sz w:val="24"/>
          <w:szCs w:val="24"/>
        </w:rPr>
        <w:tab/>
      </w:r>
      <w:r w:rsidRPr="00B42F09">
        <w:rPr>
          <w:rFonts w:ascii="Times New Roman" w:hAnsi="Times New Roman"/>
          <w:b/>
          <w:sz w:val="24"/>
          <w:szCs w:val="24"/>
        </w:rPr>
        <w:tab/>
      </w:r>
      <w:r w:rsidRPr="00B42F09">
        <w:rPr>
          <w:rFonts w:ascii="Times New Roman" w:hAnsi="Times New Roman"/>
          <w:b/>
          <w:sz w:val="24"/>
          <w:szCs w:val="24"/>
        </w:rPr>
        <w:tab/>
      </w:r>
      <w:r w:rsidRPr="00B42F09">
        <w:rPr>
          <w:rFonts w:ascii="Times New Roman" w:hAnsi="Times New Roman"/>
          <w:b/>
          <w:sz w:val="24"/>
          <w:szCs w:val="24"/>
        </w:rPr>
        <w:tab/>
      </w:r>
      <w:r w:rsidRPr="00B42F09">
        <w:rPr>
          <w:rFonts w:ascii="Times New Roman" w:hAnsi="Times New Roman"/>
          <w:b/>
          <w:sz w:val="24"/>
          <w:szCs w:val="24"/>
        </w:rPr>
        <w:tab/>
      </w:r>
      <w:r w:rsidRPr="00B42F09">
        <w:rPr>
          <w:rFonts w:ascii="Times New Roman" w:hAnsi="Times New Roman"/>
          <w:b/>
          <w:sz w:val="24"/>
          <w:szCs w:val="24"/>
        </w:rPr>
        <w:tab/>
      </w:r>
      <w:r w:rsidRPr="00B42F09">
        <w:rPr>
          <w:rFonts w:ascii="Times New Roman" w:hAnsi="Times New Roman"/>
          <w:b/>
          <w:sz w:val="24"/>
          <w:szCs w:val="24"/>
        </w:rPr>
        <w:tab/>
        <w:t>WYKONAWCA :</w:t>
      </w:r>
      <w:r w:rsidRPr="00B42F09">
        <w:rPr>
          <w:rFonts w:ascii="Times New Roman" w:hAnsi="Times New Roman"/>
          <w:b/>
          <w:sz w:val="24"/>
          <w:szCs w:val="24"/>
        </w:rPr>
        <w:tab/>
      </w:r>
      <w:r w:rsidRPr="00B42F09">
        <w:rPr>
          <w:rFonts w:ascii="Times New Roman" w:hAnsi="Times New Roman"/>
          <w:b/>
          <w:sz w:val="24"/>
          <w:szCs w:val="24"/>
        </w:rPr>
        <w:tab/>
      </w:r>
      <w:r w:rsidRPr="00B42F09">
        <w:rPr>
          <w:rFonts w:ascii="Times New Roman" w:hAnsi="Times New Roman"/>
          <w:b/>
          <w:sz w:val="24"/>
          <w:szCs w:val="24"/>
        </w:rPr>
        <w:tab/>
      </w:r>
    </w:p>
    <w:sectPr w:rsidR="00F54487" w:rsidRPr="00B42F09" w:rsidSect="007E46B8">
      <w:headerReference w:type="default" r:id="rId8"/>
      <w:footerReference w:type="default" r:id="rId9"/>
      <w:pgSz w:w="11906" w:h="16838"/>
      <w:pgMar w:top="851" w:right="1418" w:bottom="1418" w:left="1418" w:header="28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CFC" w:rsidRDefault="006E7CFC" w:rsidP="00FB244C">
      <w:r>
        <w:separator/>
      </w:r>
    </w:p>
  </w:endnote>
  <w:endnote w:type="continuationSeparator" w:id="0">
    <w:p w:rsidR="006E7CFC" w:rsidRDefault="006E7CFC" w:rsidP="00FB2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44C" w:rsidRDefault="00FB244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E46B8">
      <w:rPr>
        <w:noProof/>
      </w:rPr>
      <w:t>5</w:t>
    </w:r>
    <w:r>
      <w:fldChar w:fldCharType="end"/>
    </w:r>
  </w:p>
  <w:p w:rsidR="00FB244C" w:rsidRDefault="00FB24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CFC" w:rsidRDefault="006E7CFC" w:rsidP="00FB244C">
      <w:r>
        <w:separator/>
      </w:r>
    </w:p>
  </w:footnote>
  <w:footnote w:type="continuationSeparator" w:id="0">
    <w:p w:rsidR="006E7CFC" w:rsidRDefault="006E7CFC" w:rsidP="00FB2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jc w:val="center"/>
      <w:tblCellMar>
        <w:bottom w:w="113" w:type="dxa"/>
      </w:tblCellMar>
      <w:tblLook w:val="04A0" w:firstRow="1" w:lastRow="0" w:firstColumn="1" w:lastColumn="0" w:noHBand="0" w:noVBand="1"/>
    </w:tblPr>
    <w:tblGrid>
      <w:gridCol w:w="2660"/>
      <w:gridCol w:w="3118"/>
      <w:gridCol w:w="3402"/>
    </w:tblGrid>
    <w:tr w:rsidR="007E46B8" w:rsidRPr="006A5B0C" w:rsidTr="00725931">
      <w:trPr>
        <w:jc w:val="center"/>
      </w:trPr>
      <w:tc>
        <w:tcPr>
          <w:tcW w:w="2660" w:type="dxa"/>
          <w:vAlign w:val="center"/>
        </w:tcPr>
        <w:p w:rsidR="007E46B8" w:rsidRPr="006A5B0C" w:rsidRDefault="007E46B8" w:rsidP="007E46B8">
          <w:pPr>
            <w:spacing w:line="360" w:lineRule="auto"/>
            <w:rPr>
              <w:rFonts w:ascii="Arial" w:hAnsi="Arial"/>
              <w:sz w:val="22"/>
              <w:szCs w:val="24"/>
              <w:lang w:eastAsia="en-US"/>
            </w:rPr>
          </w:pPr>
          <w:r w:rsidRPr="006A5B0C">
            <w:rPr>
              <w:rFonts w:ascii="Arial" w:hAnsi="Arial"/>
              <w:noProof/>
              <w:sz w:val="22"/>
              <w:szCs w:val="24"/>
            </w:rPr>
            <w:drawing>
              <wp:inline distT="0" distB="0" distL="0" distR="0">
                <wp:extent cx="1304925" cy="542925"/>
                <wp:effectExtent l="0" t="0" r="9525" b="9525"/>
                <wp:docPr id="13" name="Obraz 13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6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vAlign w:val="center"/>
        </w:tcPr>
        <w:p w:rsidR="007E46B8" w:rsidRPr="006A5B0C" w:rsidRDefault="007E46B8" w:rsidP="007E46B8">
          <w:pPr>
            <w:spacing w:line="360" w:lineRule="auto"/>
            <w:ind w:left="98"/>
            <w:jc w:val="center"/>
            <w:rPr>
              <w:rFonts w:ascii="Arial" w:hAnsi="Arial"/>
              <w:sz w:val="22"/>
              <w:szCs w:val="24"/>
              <w:lang w:eastAsia="en-US"/>
            </w:rPr>
          </w:pPr>
          <w:r w:rsidRPr="006A5B0C">
            <w:rPr>
              <w:rFonts w:ascii="Arial" w:hAnsi="Arial"/>
              <w:noProof/>
              <w:sz w:val="22"/>
              <w:szCs w:val="24"/>
            </w:rPr>
            <w:drawing>
              <wp:inline distT="0" distB="0" distL="0" distR="0">
                <wp:extent cx="1152525" cy="542925"/>
                <wp:effectExtent l="0" t="0" r="9525" b="9525"/>
                <wp:docPr id="14" name="Obraz 14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7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:rsidR="007E46B8" w:rsidRPr="006A5B0C" w:rsidRDefault="007E46B8" w:rsidP="007E46B8">
          <w:pPr>
            <w:spacing w:line="360" w:lineRule="auto"/>
            <w:ind w:right="-108"/>
            <w:jc w:val="right"/>
            <w:rPr>
              <w:rFonts w:ascii="Arial" w:hAnsi="Arial"/>
              <w:sz w:val="22"/>
              <w:szCs w:val="24"/>
              <w:lang w:eastAsia="en-US"/>
            </w:rPr>
          </w:pPr>
          <w:r w:rsidRPr="006A5B0C">
            <w:rPr>
              <w:rFonts w:ascii="Arial" w:hAnsi="Arial"/>
              <w:noProof/>
              <w:sz w:val="22"/>
              <w:szCs w:val="24"/>
            </w:rPr>
            <w:drawing>
              <wp:inline distT="0" distB="0" distL="0" distR="0">
                <wp:extent cx="1781175" cy="542925"/>
                <wp:effectExtent l="0" t="0" r="9525" b="9525"/>
                <wp:docPr id="15" name="Obraz 15" descr="Logo Europejskiego Funduszu Rozwoju Regional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8" descr="Logo Europejskiego Funduszu Rozwoju Regional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46B8" w:rsidRDefault="007E46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26D6"/>
    <w:multiLevelType w:val="hybridMultilevel"/>
    <w:tmpl w:val="BFE89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E6253"/>
    <w:multiLevelType w:val="hybridMultilevel"/>
    <w:tmpl w:val="CCD0D5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52019"/>
    <w:multiLevelType w:val="hybridMultilevel"/>
    <w:tmpl w:val="5C3CCD2A"/>
    <w:lvl w:ilvl="0" w:tplc="47C2623E">
      <w:start w:val="1"/>
      <w:numFmt w:val="decimal"/>
      <w:lvlText w:val="%1)"/>
      <w:lvlJc w:val="left"/>
      <w:pPr>
        <w:tabs>
          <w:tab w:val="num" w:pos="39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7E51E24"/>
    <w:multiLevelType w:val="hybridMultilevel"/>
    <w:tmpl w:val="5510D978"/>
    <w:lvl w:ilvl="0" w:tplc="4F3C00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2512C"/>
    <w:multiLevelType w:val="hybridMultilevel"/>
    <w:tmpl w:val="2AEC0764"/>
    <w:lvl w:ilvl="0" w:tplc="62420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A7484"/>
    <w:multiLevelType w:val="hybridMultilevel"/>
    <w:tmpl w:val="C6BA60B6"/>
    <w:lvl w:ilvl="0" w:tplc="4998C8CC">
      <w:start w:val="1"/>
      <w:numFmt w:val="decimal"/>
      <w:lvlText w:val="%1."/>
      <w:lvlJc w:val="left"/>
      <w:pPr>
        <w:tabs>
          <w:tab w:val="num" w:pos="357"/>
        </w:tabs>
        <w:ind w:left="92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0E41759D"/>
    <w:multiLevelType w:val="hybridMultilevel"/>
    <w:tmpl w:val="8BF6DB74"/>
    <w:lvl w:ilvl="0" w:tplc="AA9CC4E4">
      <w:start w:val="1"/>
      <w:numFmt w:val="decimal"/>
      <w:lvlText w:val="%1."/>
      <w:lvlJc w:val="left"/>
      <w:pPr>
        <w:ind w:left="28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7" w15:restartNumberingAfterBreak="0">
    <w:nsid w:val="0FC3695C"/>
    <w:multiLevelType w:val="hybridMultilevel"/>
    <w:tmpl w:val="62B07408"/>
    <w:lvl w:ilvl="0" w:tplc="04150011">
      <w:start w:val="1"/>
      <w:numFmt w:val="decimal"/>
      <w:lvlText w:val="%1)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8" w15:restartNumberingAfterBreak="0">
    <w:nsid w:val="10BB0109"/>
    <w:multiLevelType w:val="hybridMultilevel"/>
    <w:tmpl w:val="41C0D1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83775"/>
    <w:multiLevelType w:val="multilevel"/>
    <w:tmpl w:val="E2F4463A"/>
    <w:lvl w:ilvl="0">
      <w:start w:val="4"/>
      <w:numFmt w:val="decimal"/>
      <w:lvlText w:val="%1."/>
      <w:lvlJc w:val="left"/>
      <w:pPr>
        <w:ind w:left="720" w:hanging="360"/>
      </w:pPr>
      <w:rPr>
        <w:rFonts w:ascii="Calibri" w:eastAsia="Calibri" w:hAnsi="Calibri" w:cs="Arial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Times New Roman" w:eastAsia="Calibri" w:hAnsi="Times New Roman" w:cs="Times New Roman"/>
        <w:strike w:val="0"/>
      </w:rPr>
    </w:lvl>
    <w:lvl w:ilvl="2">
      <w:start w:val="1"/>
      <w:numFmt w:val="decimal"/>
      <w:isLgl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880" w:hanging="1440"/>
      </w:pPr>
      <w:rPr>
        <w:rFonts w:hint="default"/>
      </w:rPr>
    </w:lvl>
  </w:abstractNum>
  <w:abstractNum w:abstractNumId="10" w15:restartNumberingAfterBreak="0">
    <w:nsid w:val="13583A3F"/>
    <w:multiLevelType w:val="hybridMultilevel"/>
    <w:tmpl w:val="6C92BE8C"/>
    <w:lvl w:ilvl="0" w:tplc="E4341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7E023A"/>
    <w:multiLevelType w:val="hybridMultilevel"/>
    <w:tmpl w:val="7692200E"/>
    <w:lvl w:ilvl="0" w:tplc="532C30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6B9734B"/>
    <w:multiLevelType w:val="hybridMultilevel"/>
    <w:tmpl w:val="CD804068"/>
    <w:lvl w:ilvl="0" w:tplc="55EC9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F44C66"/>
    <w:multiLevelType w:val="hybridMultilevel"/>
    <w:tmpl w:val="5920B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BB1716"/>
    <w:multiLevelType w:val="hybridMultilevel"/>
    <w:tmpl w:val="397800D8"/>
    <w:lvl w:ilvl="0" w:tplc="9C2E296A">
      <w:start w:val="1"/>
      <w:numFmt w:val="decimal"/>
      <w:lvlText w:val="%1."/>
      <w:lvlJc w:val="left"/>
      <w:pPr>
        <w:ind w:left="284" w:hanging="358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C690A"/>
    <w:multiLevelType w:val="hybridMultilevel"/>
    <w:tmpl w:val="D4E26FD4"/>
    <w:lvl w:ilvl="0" w:tplc="546ADF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A6694F"/>
    <w:multiLevelType w:val="hybridMultilevel"/>
    <w:tmpl w:val="481823FA"/>
    <w:lvl w:ilvl="0" w:tplc="7C6E05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CC65FE"/>
    <w:multiLevelType w:val="hybridMultilevel"/>
    <w:tmpl w:val="118099D0"/>
    <w:lvl w:ilvl="0" w:tplc="31B2F84A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C7D71BE"/>
    <w:multiLevelType w:val="hybridMultilevel"/>
    <w:tmpl w:val="16925164"/>
    <w:lvl w:ilvl="0" w:tplc="BF1ADA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8570D"/>
    <w:multiLevelType w:val="hybridMultilevel"/>
    <w:tmpl w:val="A7B65F80"/>
    <w:lvl w:ilvl="0" w:tplc="C7769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03C59"/>
    <w:multiLevelType w:val="hybridMultilevel"/>
    <w:tmpl w:val="28720314"/>
    <w:lvl w:ilvl="0" w:tplc="6F0203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620565"/>
    <w:multiLevelType w:val="hybridMultilevel"/>
    <w:tmpl w:val="9A3C7DB0"/>
    <w:lvl w:ilvl="0" w:tplc="629201E8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0F21BF"/>
    <w:multiLevelType w:val="hybridMultilevel"/>
    <w:tmpl w:val="FB7EBC62"/>
    <w:lvl w:ilvl="0" w:tplc="23BC29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3D110219"/>
    <w:multiLevelType w:val="hybridMultilevel"/>
    <w:tmpl w:val="CFCC5514"/>
    <w:lvl w:ilvl="0" w:tplc="DDCC5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1F0F55"/>
    <w:multiLevelType w:val="hybridMultilevel"/>
    <w:tmpl w:val="8300FFB8"/>
    <w:lvl w:ilvl="0" w:tplc="EFD43E04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562E83"/>
    <w:multiLevelType w:val="hybridMultilevel"/>
    <w:tmpl w:val="CD804068"/>
    <w:lvl w:ilvl="0" w:tplc="55EC9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AF1385"/>
    <w:multiLevelType w:val="hybridMultilevel"/>
    <w:tmpl w:val="8B0A5E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187B1F"/>
    <w:multiLevelType w:val="hybridMultilevel"/>
    <w:tmpl w:val="E84AF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19192C"/>
    <w:multiLevelType w:val="hybridMultilevel"/>
    <w:tmpl w:val="FBC429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907B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492307"/>
    <w:multiLevelType w:val="hybridMultilevel"/>
    <w:tmpl w:val="48707C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B1B1C8A"/>
    <w:multiLevelType w:val="hybridMultilevel"/>
    <w:tmpl w:val="1BB41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586406"/>
    <w:multiLevelType w:val="hybridMultilevel"/>
    <w:tmpl w:val="CD804068"/>
    <w:lvl w:ilvl="0" w:tplc="55EC9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E747B19"/>
    <w:multiLevelType w:val="hybridMultilevel"/>
    <w:tmpl w:val="26444E38"/>
    <w:lvl w:ilvl="0" w:tplc="B64E7E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E781C85"/>
    <w:multiLevelType w:val="hybridMultilevel"/>
    <w:tmpl w:val="CD804068"/>
    <w:lvl w:ilvl="0" w:tplc="55EC9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720148"/>
    <w:multiLevelType w:val="hybridMultilevel"/>
    <w:tmpl w:val="D1DA3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925118"/>
    <w:multiLevelType w:val="hybridMultilevel"/>
    <w:tmpl w:val="05586C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6341DD"/>
    <w:multiLevelType w:val="hybridMultilevel"/>
    <w:tmpl w:val="EA36D78C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83633EB"/>
    <w:multiLevelType w:val="hybridMultilevel"/>
    <w:tmpl w:val="CD804068"/>
    <w:lvl w:ilvl="0" w:tplc="55EC9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E815BB"/>
    <w:multiLevelType w:val="hybridMultilevel"/>
    <w:tmpl w:val="9CC4938A"/>
    <w:lvl w:ilvl="0" w:tplc="BAFABD4C">
      <w:start w:val="1"/>
      <w:numFmt w:val="decimal"/>
      <w:lvlText w:val="%1."/>
      <w:lvlJc w:val="left"/>
      <w:pPr>
        <w:ind w:left="28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EB0F75"/>
    <w:multiLevelType w:val="singleLevel"/>
    <w:tmpl w:val="25B045BE"/>
    <w:lvl w:ilvl="0">
      <w:start w:val="1"/>
      <w:numFmt w:val="upperRoman"/>
      <w:pStyle w:val="Nagwek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0" w15:restartNumberingAfterBreak="0">
    <w:nsid w:val="72667144"/>
    <w:multiLevelType w:val="hybridMultilevel"/>
    <w:tmpl w:val="5F5CE736"/>
    <w:lvl w:ilvl="0" w:tplc="DEC254A2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9"/>
  </w:num>
  <w:num w:numId="3">
    <w:abstractNumId w:val="37"/>
  </w:num>
  <w:num w:numId="4">
    <w:abstractNumId w:val="16"/>
  </w:num>
  <w:num w:numId="5">
    <w:abstractNumId w:val="11"/>
  </w:num>
  <w:num w:numId="6">
    <w:abstractNumId w:val="35"/>
  </w:num>
  <w:num w:numId="7">
    <w:abstractNumId w:val="17"/>
  </w:num>
  <w:num w:numId="8">
    <w:abstractNumId w:val="5"/>
  </w:num>
  <w:num w:numId="9">
    <w:abstractNumId w:val="13"/>
  </w:num>
  <w:num w:numId="10">
    <w:abstractNumId w:val="12"/>
  </w:num>
  <w:num w:numId="11">
    <w:abstractNumId w:val="33"/>
  </w:num>
  <w:num w:numId="12">
    <w:abstractNumId w:val="25"/>
  </w:num>
  <w:num w:numId="13">
    <w:abstractNumId w:val="34"/>
  </w:num>
  <w:num w:numId="14">
    <w:abstractNumId w:val="30"/>
  </w:num>
  <w:num w:numId="15">
    <w:abstractNumId w:val="31"/>
  </w:num>
  <w:num w:numId="16">
    <w:abstractNumId w:val="2"/>
  </w:num>
  <w:num w:numId="17">
    <w:abstractNumId w:val="22"/>
  </w:num>
  <w:num w:numId="18">
    <w:abstractNumId w:val="6"/>
  </w:num>
  <w:num w:numId="19">
    <w:abstractNumId w:val="10"/>
  </w:num>
  <w:num w:numId="20">
    <w:abstractNumId w:val="38"/>
  </w:num>
  <w:num w:numId="21">
    <w:abstractNumId w:val="0"/>
  </w:num>
  <w:num w:numId="22">
    <w:abstractNumId w:val="9"/>
  </w:num>
  <w:num w:numId="23">
    <w:abstractNumId w:val="23"/>
  </w:num>
  <w:num w:numId="24">
    <w:abstractNumId w:val="15"/>
  </w:num>
  <w:num w:numId="25">
    <w:abstractNumId w:val="18"/>
  </w:num>
  <w:num w:numId="26">
    <w:abstractNumId w:val="32"/>
  </w:num>
  <w:num w:numId="27">
    <w:abstractNumId w:val="27"/>
  </w:num>
  <w:num w:numId="28">
    <w:abstractNumId w:val="36"/>
  </w:num>
  <w:num w:numId="29">
    <w:abstractNumId w:val="4"/>
  </w:num>
  <w:num w:numId="30">
    <w:abstractNumId w:val="7"/>
  </w:num>
  <w:num w:numId="31">
    <w:abstractNumId w:val="8"/>
  </w:num>
  <w:num w:numId="32">
    <w:abstractNumId w:val="19"/>
  </w:num>
  <w:num w:numId="33">
    <w:abstractNumId w:val="14"/>
  </w:num>
  <w:num w:numId="34">
    <w:abstractNumId w:val="40"/>
  </w:num>
  <w:num w:numId="35">
    <w:abstractNumId w:val="21"/>
  </w:num>
  <w:num w:numId="36">
    <w:abstractNumId w:val="24"/>
  </w:num>
  <w:num w:numId="37">
    <w:abstractNumId w:val="20"/>
  </w:num>
  <w:num w:numId="38">
    <w:abstractNumId w:val="3"/>
  </w:num>
  <w:num w:numId="39">
    <w:abstractNumId w:val="1"/>
  </w:num>
  <w:num w:numId="40">
    <w:abstractNumId w:val="29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wMTI3NLIwMzc2M7JQ0lEKTi0uzszPAykwrAUAb5QXtCwAAAA="/>
  </w:docVars>
  <w:rsids>
    <w:rsidRoot w:val="005C6D8C"/>
    <w:rsid w:val="00005BC0"/>
    <w:rsid w:val="000121F7"/>
    <w:rsid w:val="0002143D"/>
    <w:rsid w:val="00022CD0"/>
    <w:rsid w:val="00037467"/>
    <w:rsid w:val="0003790B"/>
    <w:rsid w:val="00046E1B"/>
    <w:rsid w:val="00057AC1"/>
    <w:rsid w:val="0009219D"/>
    <w:rsid w:val="000A0E09"/>
    <w:rsid w:val="000B3F8B"/>
    <w:rsid w:val="000C769D"/>
    <w:rsid w:val="000D0ED3"/>
    <w:rsid w:val="000D258B"/>
    <w:rsid w:val="000D50B5"/>
    <w:rsid w:val="000E6511"/>
    <w:rsid w:val="00100167"/>
    <w:rsid w:val="001062DC"/>
    <w:rsid w:val="001121A0"/>
    <w:rsid w:val="001212B5"/>
    <w:rsid w:val="001320E8"/>
    <w:rsid w:val="001358F4"/>
    <w:rsid w:val="001429F7"/>
    <w:rsid w:val="00151B0B"/>
    <w:rsid w:val="0015292F"/>
    <w:rsid w:val="001666BE"/>
    <w:rsid w:val="0017234B"/>
    <w:rsid w:val="00187C4E"/>
    <w:rsid w:val="00192429"/>
    <w:rsid w:val="001C4B2B"/>
    <w:rsid w:val="001C4BAF"/>
    <w:rsid w:val="001D187C"/>
    <w:rsid w:val="001D35B2"/>
    <w:rsid w:val="001E6529"/>
    <w:rsid w:val="00206A3F"/>
    <w:rsid w:val="0021338A"/>
    <w:rsid w:val="00214A09"/>
    <w:rsid w:val="00217916"/>
    <w:rsid w:val="00227255"/>
    <w:rsid w:val="00231E29"/>
    <w:rsid w:val="002509AB"/>
    <w:rsid w:val="00255774"/>
    <w:rsid w:val="00260305"/>
    <w:rsid w:val="002620C2"/>
    <w:rsid w:val="00262C4F"/>
    <w:rsid w:val="00266B47"/>
    <w:rsid w:val="0027015C"/>
    <w:rsid w:val="00283BA2"/>
    <w:rsid w:val="00295011"/>
    <w:rsid w:val="002A1330"/>
    <w:rsid w:val="002A3510"/>
    <w:rsid w:val="002A7FCB"/>
    <w:rsid w:val="002B4164"/>
    <w:rsid w:val="002C01E6"/>
    <w:rsid w:val="002D0DB2"/>
    <w:rsid w:val="002D604C"/>
    <w:rsid w:val="002E7EF0"/>
    <w:rsid w:val="00307DF6"/>
    <w:rsid w:val="003206CC"/>
    <w:rsid w:val="00334AB0"/>
    <w:rsid w:val="003374B6"/>
    <w:rsid w:val="00342CAE"/>
    <w:rsid w:val="00343585"/>
    <w:rsid w:val="00344FAD"/>
    <w:rsid w:val="0035064D"/>
    <w:rsid w:val="00360E36"/>
    <w:rsid w:val="003764BC"/>
    <w:rsid w:val="00376B7F"/>
    <w:rsid w:val="003A5A38"/>
    <w:rsid w:val="003B5911"/>
    <w:rsid w:val="003B6FBB"/>
    <w:rsid w:val="003C64AB"/>
    <w:rsid w:val="003E1E97"/>
    <w:rsid w:val="003E24EC"/>
    <w:rsid w:val="003E5FEB"/>
    <w:rsid w:val="003F381F"/>
    <w:rsid w:val="003F57F0"/>
    <w:rsid w:val="004034F5"/>
    <w:rsid w:val="00455A87"/>
    <w:rsid w:val="00461852"/>
    <w:rsid w:val="00466E2B"/>
    <w:rsid w:val="0047395E"/>
    <w:rsid w:val="00480F28"/>
    <w:rsid w:val="0048395A"/>
    <w:rsid w:val="004B1574"/>
    <w:rsid w:val="004C7D09"/>
    <w:rsid w:val="004D16FD"/>
    <w:rsid w:val="004D2665"/>
    <w:rsid w:val="004E25BA"/>
    <w:rsid w:val="004F3AE0"/>
    <w:rsid w:val="00521D48"/>
    <w:rsid w:val="00530C34"/>
    <w:rsid w:val="00545A73"/>
    <w:rsid w:val="0056275C"/>
    <w:rsid w:val="005727CA"/>
    <w:rsid w:val="00590679"/>
    <w:rsid w:val="00597663"/>
    <w:rsid w:val="005C6D8C"/>
    <w:rsid w:val="005E3A11"/>
    <w:rsid w:val="005E4057"/>
    <w:rsid w:val="006028EA"/>
    <w:rsid w:val="00604D37"/>
    <w:rsid w:val="00612A5F"/>
    <w:rsid w:val="00615781"/>
    <w:rsid w:val="006161D8"/>
    <w:rsid w:val="00622238"/>
    <w:rsid w:val="00624AD0"/>
    <w:rsid w:val="0066058D"/>
    <w:rsid w:val="006611B9"/>
    <w:rsid w:val="00663F2A"/>
    <w:rsid w:val="00665F74"/>
    <w:rsid w:val="00670D7A"/>
    <w:rsid w:val="00693026"/>
    <w:rsid w:val="006A2C18"/>
    <w:rsid w:val="006B079A"/>
    <w:rsid w:val="006B0B6D"/>
    <w:rsid w:val="006B3014"/>
    <w:rsid w:val="006C20A4"/>
    <w:rsid w:val="006D2E08"/>
    <w:rsid w:val="006D3447"/>
    <w:rsid w:val="006D498B"/>
    <w:rsid w:val="006D6CBE"/>
    <w:rsid w:val="006E7CFC"/>
    <w:rsid w:val="006F4C9A"/>
    <w:rsid w:val="00700413"/>
    <w:rsid w:val="00700A05"/>
    <w:rsid w:val="00700A32"/>
    <w:rsid w:val="007022BD"/>
    <w:rsid w:val="00706EA4"/>
    <w:rsid w:val="00721942"/>
    <w:rsid w:val="00722FA7"/>
    <w:rsid w:val="00723A89"/>
    <w:rsid w:val="00740314"/>
    <w:rsid w:val="00741610"/>
    <w:rsid w:val="00752FB5"/>
    <w:rsid w:val="00754E1F"/>
    <w:rsid w:val="00757432"/>
    <w:rsid w:val="00774048"/>
    <w:rsid w:val="007742E1"/>
    <w:rsid w:val="007834D9"/>
    <w:rsid w:val="00786F2B"/>
    <w:rsid w:val="007A0A98"/>
    <w:rsid w:val="007A46BE"/>
    <w:rsid w:val="007A664A"/>
    <w:rsid w:val="007A76B6"/>
    <w:rsid w:val="007D452B"/>
    <w:rsid w:val="007E46B8"/>
    <w:rsid w:val="007F732C"/>
    <w:rsid w:val="008118B2"/>
    <w:rsid w:val="008120ED"/>
    <w:rsid w:val="00817334"/>
    <w:rsid w:val="00820BD9"/>
    <w:rsid w:val="008331CE"/>
    <w:rsid w:val="00836C6A"/>
    <w:rsid w:val="008452BB"/>
    <w:rsid w:val="00847461"/>
    <w:rsid w:val="00864D96"/>
    <w:rsid w:val="00865493"/>
    <w:rsid w:val="00872EDB"/>
    <w:rsid w:val="00890706"/>
    <w:rsid w:val="0089203F"/>
    <w:rsid w:val="00892B2D"/>
    <w:rsid w:val="0089436F"/>
    <w:rsid w:val="008978D6"/>
    <w:rsid w:val="008A6A16"/>
    <w:rsid w:val="008B0B79"/>
    <w:rsid w:val="008E35D6"/>
    <w:rsid w:val="008F6AAC"/>
    <w:rsid w:val="00901A7F"/>
    <w:rsid w:val="009473A1"/>
    <w:rsid w:val="00956EE1"/>
    <w:rsid w:val="009579FC"/>
    <w:rsid w:val="00967D98"/>
    <w:rsid w:val="009817C0"/>
    <w:rsid w:val="00984F6E"/>
    <w:rsid w:val="00994E25"/>
    <w:rsid w:val="009A716D"/>
    <w:rsid w:val="009B180A"/>
    <w:rsid w:val="009B708D"/>
    <w:rsid w:val="009C2171"/>
    <w:rsid w:val="009C7A51"/>
    <w:rsid w:val="009D3E0E"/>
    <w:rsid w:val="00A1076D"/>
    <w:rsid w:val="00A1180D"/>
    <w:rsid w:val="00A15C7E"/>
    <w:rsid w:val="00A17FD2"/>
    <w:rsid w:val="00A20025"/>
    <w:rsid w:val="00A25D74"/>
    <w:rsid w:val="00A3429B"/>
    <w:rsid w:val="00A460F8"/>
    <w:rsid w:val="00A4705D"/>
    <w:rsid w:val="00A517D9"/>
    <w:rsid w:val="00A552A4"/>
    <w:rsid w:val="00A56E65"/>
    <w:rsid w:val="00A62B2D"/>
    <w:rsid w:val="00A64EBA"/>
    <w:rsid w:val="00A744D1"/>
    <w:rsid w:val="00A74C0A"/>
    <w:rsid w:val="00A83BBD"/>
    <w:rsid w:val="00A911D1"/>
    <w:rsid w:val="00A93186"/>
    <w:rsid w:val="00AA4E7E"/>
    <w:rsid w:val="00AB0C43"/>
    <w:rsid w:val="00AB739B"/>
    <w:rsid w:val="00AE3376"/>
    <w:rsid w:val="00AF1EEF"/>
    <w:rsid w:val="00B055A1"/>
    <w:rsid w:val="00B319AC"/>
    <w:rsid w:val="00B32AE3"/>
    <w:rsid w:val="00B33A2B"/>
    <w:rsid w:val="00B343DD"/>
    <w:rsid w:val="00B4061C"/>
    <w:rsid w:val="00B42F09"/>
    <w:rsid w:val="00B572F4"/>
    <w:rsid w:val="00B57EA6"/>
    <w:rsid w:val="00B63740"/>
    <w:rsid w:val="00B71689"/>
    <w:rsid w:val="00B923EF"/>
    <w:rsid w:val="00B9647E"/>
    <w:rsid w:val="00BA499C"/>
    <w:rsid w:val="00BB4C90"/>
    <w:rsid w:val="00BE3B11"/>
    <w:rsid w:val="00BF6AC2"/>
    <w:rsid w:val="00C01025"/>
    <w:rsid w:val="00C026CC"/>
    <w:rsid w:val="00C05457"/>
    <w:rsid w:val="00C056CC"/>
    <w:rsid w:val="00C06E58"/>
    <w:rsid w:val="00C172E5"/>
    <w:rsid w:val="00C20E7A"/>
    <w:rsid w:val="00C315CB"/>
    <w:rsid w:val="00C45AFB"/>
    <w:rsid w:val="00C5124A"/>
    <w:rsid w:val="00C62D54"/>
    <w:rsid w:val="00C714BC"/>
    <w:rsid w:val="00C737D9"/>
    <w:rsid w:val="00C74073"/>
    <w:rsid w:val="00C84B86"/>
    <w:rsid w:val="00C85A0E"/>
    <w:rsid w:val="00C940E5"/>
    <w:rsid w:val="00CC4C67"/>
    <w:rsid w:val="00CD0B9A"/>
    <w:rsid w:val="00CD60C2"/>
    <w:rsid w:val="00CE175E"/>
    <w:rsid w:val="00CF25A4"/>
    <w:rsid w:val="00CF2EB4"/>
    <w:rsid w:val="00D02678"/>
    <w:rsid w:val="00D10FE8"/>
    <w:rsid w:val="00D12A75"/>
    <w:rsid w:val="00D149F5"/>
    <w:rsid w:val="00D2351B"/>
    <w:rsid w:val="00D26D6F"/>
    <w:rsid w:val="00D46644"/>
    <w:rsid w:val="00D5022D"/>
    <w:rsid w:val="00D5202E"/>
    <w:rsid w:val="00D52789"/>
    <w:rsid w:val="00D92109"/>
    <w:rsid w:val="00D93D00"/>
    <w:rsid w:val="00D97ADE"/>
    <w:rsid w:val="00DB35FA"/>
    <w:rsid w:val="00DB7F53"/>
    <w:rsid w:val="00DC7BEB"/>
    <w:rsid w:val="00E035EA"/>
    <w:rsid w:val="00E076D2"/>
    <w:rsid w:val="00E273A6"/>
    <w:rsid w:val="00E3023E"/>
    <w:rsid w:val="00E362B8"/>
    <w:rsid w:val="00E373EA"/>
    <w:rsid w:val="00E437BB"/>
    <w:rsid w:val="00E67A93"/>
    <w:rsid w:val="00E84695"/>
    <w:rsid w:val="00E956B9"/>
    <w:rsid w:val="00EB32E3"/>
    <w:rsid w:val="00EB4ABB"/>
    <w:rsid w:val="00ED6E16"/>
    <w:rsid w:val="00EF15FB"/>
    <w:rsid w:val="00EF2BED"/>
    <w:rsid w:val="00EF509D"/>
    <w:rsid w:val="00EF7191"/>
    <w:rsid w:val="00F007A3"/>
    <w:rsid w:val="00F06D23"/>
    <w:rsid w:val="00F31EEB"/>
    <w:rsid w:val="00F41035"/>
    <w:rsid w:val="00F465E3"/>
    <w:rsid w:val="00F54487"/>
    <w:rsid w:val="00F556EA"/>
    <w:rsid w:val="00F576B4"/>
    <w:rsid w:val="00F662FE"/>
    <w:rsid w:val="00F702CE"/>
    <w:rsid w:val="00F71D17"/>
    <w:rsid w:val="00F7228C"/>
    <w:rsid w:val="00F75B38"/>
    <w:rsid w:val="00F76FC7"/>
    <w:rsid w:val="00F91145"/>
    <w:rsid w:val="00F959F5"/>
    <w:rsid w:val="00FB244C"/>
    <w:rsid w:val="00FB641B"/>
    <w:rsid w:val="00FE19AE"/>
    <w:rsid w:val="00FE7BE9"/>
    <w:rsid w:val="00FF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2319CD2-9A3D-4CA5-9C88-FFE67901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5906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AA4E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3B5911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3B5911"/>
    <w:pPr>
      <w:keepNext/>
      <w:numPr>
        <w:numId w:val="2"/>
      </w:numPr>
      <w:outlineLvl w:val="6"/>
    </w:pPr>
    <w:rPr>
      <w:rFonts w:ascii="Garamond" w:hAnsi="Garamond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"/>
    <w:uiPriority w:val="99"/>
    <w:semiHidden/>
    <w:unhideWhenUsed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/>
      <w:sz w:val="20"/>
    </w:rPr>
  </w:style>
  <w:style w:type="paragraph" w:styleId="Tekstpodstawowy">
    <w:name w:val="Body Text"/>
    <w:basedOn w:val="Normalny"/>
    <w:pPr>
      <w:jc w:val="both"/>
    </w:pPr>
  </w:style>
  <w:style w:type="paragraph" w:customStyle="1" w:styleId="Nagwek-bazowy">
    <w:name w:val="Nagłówek - bazowy"/>
    <w:basedOn w:val="Tekstpodstawowy"/>
    <w:next w:val="Tekstpodstawowy"/>
    <w:rsid w:val="003B5911"/>
    <w:pPr>
      <w:keepNext/>
      <w:keepLines/>
      <w:spacing w:line="240" w:lineRule="atLeast"/>
      <w:jc w:val="left"/>
    </w:pPr>
    <w:rPr>
      <w:rFonts w:ascii="Garamond" w:hAnsi="Garamond"/>
      <w:spacing w:val="-5"/>
      <w:kern w:val="20"/>
    </w:rPr>
  </w:style>
  <w:style w:type="paragraph" w:styleId="Tekstpodstawowywcity">
    <w:name w:val="Body Text Indent"/>
    <w:basedOn w:val="Normalny"/>
    <w:rsid w:val="00057AC1"/>
    <w:pPr>
      <w:spacing w:after="120"/>
      <w:ind w:left="283"/>
    </w:pPr>
  </w:style>
  <w:style w:type="paragraph" w:styleId="NormalnyWeb">
    <w:name w:val="Normal (Web)"/>
    <w:basedOn w:val="Normalny"/>
    <w:rsid w:val="00480F28"/>
    <w:pPr>
      <w:spacing w:before="100" w:beforeAutospacing="1" w:after="100" w:afterAutospacing="1" w:line="288" w:lineRule="auto"/>
    </w:pPr>
    <w:rPr>
      <w:rFonts w:ascii="Verdana" w:hAnsi="Verdana"/>
      <w:color w:val="4A4A4A"/>
      <w:sz w:val="17"/>
      <w:szCs w:val="17"/>
    </w:rPr>
  </w:style>
  <w:style w:type="character" w:styleId="Pogrubienie">
    <w:name w:val="Strong"/>
    <w:uiPriority w:val="22"/>
    <w:qFormat/>
    <w:rsid w:val="00480F28"/>
    <w:rPr>
      <w:b/>
      <w:bCs/>
    </w:rPr>
  </w:style>
  <w:style w:type="paragraph" w:customStyle="1" w:styleId="Poziom3">
    <w:name w:val="Poziom_3"/>
    <w:basedOn w:val="Normalny"/>
    <w:rsid w:val="00455A87"/>
    <w:pPr>
      <w:spacing w:before="60" w:after="60"/>
      <w:jc w:val="both"/>
    </w:pPr>
    <w:rPr>
      <w:rFonts w:ascii="Arial" w:hAnsi="Arial" w:cs="Arial"/>
      <w:sz w:val="20"/>
    </w:rPr>
  </w:style>
  <w:style w:type="paragraph" w:customStyle="1" w:styleId="ZnakZnak">
    <w:name w:val="Znak Znak"/>
    <w:basedOn w:val="Normalny"/>
    <w:link w:val="Bezlisty"/>
    <w:rsid w:val="00455A87"/>
    <w:pPr>
      <w:suppressAutoHyphens/>
      <w:spacing w:line="360" w:lineRule="auto"/>
      <w:jc w:val="both"/>
    </w:pPr>
    <w:rPr>
      <w:rFonts w:ascii="Verdana" w:hAnsi="Verdana"/>
      <w:sz w:val="20"/>
      <w:lang w:eastAsia="ar-SA"/>
    </w:rPr>
  </w:style>
  <w:style w:type="character" w:customStyle="1" w:styleId="Nagwek1Znak">
    <w:name w:val="Nagłówek 1 Znak"/>
    <w:link w:val="Nagwek1"/>
    <w:rsid w:val="0059067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8B0B79"/>
    <w:pPr>
      <w:ind w:left="708"/>
    </w:pPr>
  </w:style>
  <w:style w:type="paragraph" w:styleId="Tekstdymka">
    <w:name w:val="Balloon Text"/>
    <w:basedOn w:val="Normalny"/>
    <w:link w:val="TekstdymkaZnak"/>
    <w:rsid w:val="006157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157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B24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B244C"/>
    <w:rPr>
      <w:sz w:val="24"/>
    </w:rPr>
  </w:style>
  <w:style w:type="paragraph" w:styleId="Stopka">
    <w:name w:val="footer"/>
    <w:basedOn w:val="Normalny"/>
    <w:link w:val="StopkaZnak"/>
    <w:uiPriority w:val="99"/>
    <w:rsid w:val="00FB24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244C"/>
    <w:rPr>
      <w:sz w:val="24"/>
    </w:rPr>
  </w:style>
  <w:style w:type="character" w:customStyle="1" w:styleId="AkapitzlistZnak">
    <w:name w:val="Akapit z listą Znak"/>
    <w:link w:val="Akapitzlist"/>
    <w:uiPriority w:val="34"/>
    <w:qFormat/>
    <w:rsid w:val="00E67A93"/>
    <w:rPr>
      <w:sz w:val="24"/>
    </w:rPr>
  </w:style>
  <w:style w:type="character" w:styleId="Uwydatnienie">
    <w:name w:val="Emphasis"/>
    <w:uiPriority w:val="20"/>
    <w:qFormat/>
    <w:rsid w:val="006B0B6D"/>
    <w:rPr>
      <w:i/>
      <w:iCs/>
    </w:rPr>
  </w:style>
  <w:style w:type="character" w:customStyle="1" w:styleId="m-8392010394145421016gmail-apple-converted-space">
    <w:name w:val="m_-8392010394145421016gmail-apple-converted-space"/>
    <w:rsid w:val="006B0B6D"/>
  </w:style>
  <w:style w:type="paragraph" w:styleId="Tekstpodstawowy2">
    <w:name w:val="Body Text 2"/>
    <w:basedOn w:val="Normalny"/>
    <w:link w:val="Tekstpodstawowy2Znak"/>
    <w:rsid w:val="00A17FD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17FD2"/>
    <w:rPr>
      <w:sz w:val="24"/>
    </w:rPr>
  </w:style>
  <w:style w:type="character" w:customStyle="1" w:styleId="grame">
    <w:name w:val="grame"/>
    <w:rsid w:val="00A17FD2"/>
  </w:style>
  <w:style w:type="paragraph" w:styleId="Bezodstpw">
    <w:name w:val="No Spacing"/>
    <w:uiPriority w:val="1"/>
    <w:qFormat/>
    <w:rsid w:val="00F702CE"/>
    <w:rPr>
      <w:sz w:val="24"/>
    </w:rPr>
  </w:style>
  <w:style w:type="paragraph" w:customStyle="1" w:styleId="Default">
    <w:name w:val="Default"/>
    <w:rsid w:val="003B6FB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ZwykytekstZnak">
    <w:name w:val="Zwykły tekst Znak"/>
    <w:link w:val="Zwykytekst"/>
    <w:uiPriority w:val="99"/>
    <w:rsid w:val="00D93D0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78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4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875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437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8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3765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DE776-7293-4C77-8032-7B3B1A01D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1710</Words>
  <Characters>10262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E.P.R.D.</Company>
  <LinksUpToDate>false</LinksUpToDate>
  <CharactersWithSpaces>11949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a.gajek</dc:creator>
  <cp:lastModifiedBy>Michał Poros</cp:lastModifiedBy>
  <cp:revision>2</cp:revision>
  <cp:lastPrinted>2017-01-31T11:49:00Z</cp:lastPrinted>
  <dcterms:created xsi:type="dcterms:W3CDTF">2017-08-24T10:13:00Z</dcterms:created>
  <dcterms:modified xsi:type="dcterms:W3CDTF">2017-08-24T10:13:00Z</dcterms:modified>
</cp:coreProperties>
</file>