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Opis przedmiotu zamówienia                                                                                                       zał. 1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Zestawienie urządzeń, zakres prac instalacyjno- montażowych i konserwacyjnych.  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Zakup, dostawa i montaż – rejestratorów – 2 szt. o minimalnej specyfikacji: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Procesor</w:t>
        <w:tab/>
        <w:t>Wbudowany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System operacyjny</w:t>
        <w:tab/>
        <w:t>Linux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Tryb pracy</w:t>
        <w:tab/>
        <w:t>Pentaplex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Obsługa kamer IP</w:t>
        <w:tab/>
        <w:t xml:space="preserve">32x 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Wyjście</w:t>
        <w:tab/>
        <w:t>2x HDMI, 2x VGA - jednoczesna praca na dwóch niezależnych monitorach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Audio Kompresja</w:t>
        <w:tab/>
        <w:t>G.711a / G.711u / PCM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Dwukierunkowy tor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Wejście</w:t>
        <w:tab/>
        <w:t>1x RCA (2.0 Vp-p, 1KΩ), 32x z kamer IP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Wyjście</w:t>
        <w:tab/>
        <w:t xml:space="preserve">2x RCA (liniowe, 1KΩ) 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Rozdzielczość ekranu</w:t>
        <w:tab/>
        <w:t>HDMI1: 4K (3840 × 2160)/60Hz, 4K (3840 × 2160)/30Hz, 2K (2560 × 1440)/60Hz, 1920 × 1080p/60Hz,  1600 × 1200/60Hz, 1280 × 1024/60Hz, 1280 × 720/60Hz, 1024 × 768/60Hz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HDMI2: 1920 × 1080p/60Hz, 1280 × 1024/60Hz, 1280 × 720/60Hz, 1024 × 768/60Hz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Liczba jednocześnie odtwarzanych kanałów bezpośrednio z rejestratora</w:t>
        <w:tab/>
        <w:t>2-ch @ 12Mpx (20kl/s) / 4-ch @ 8Mpx (25kl/s) / 8-ch @ 4Mpx (30kl/s) / 16-ch @ 1080p (30kl/s)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Nagrywanie - Kompresja</w:t>
        <w:tab/>
        <w:t>H.265+ / H.265 / H.264+ / H.264 / MPEG4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Prędkość i rozdzielczość na kanał</w:t>
        <w:tab/>
        <w:t xml:space="preserve">12Mpx / 8Mpx / 6Mpx / 5Mpx / 4Mpx / 3Mpx / 1080p / UXGA / 720p / VGA / 4CIF / DCIF / 2CIF / CIF / QCIF 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Maksymalny strumień danych wejściowych</w:t>
        <w:tab/>
        <w:t>320Mbps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Maksymalny strumień danych wyjściowych</w:t>
        <w:tab/>
        <w:t xml:space="preserve">256Mbps 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Tryby nagrań</w:t>
        <w:tab/>
        <w:t>Ręczne, ciągłe, alarm, ruch, ruch lub alarm, ruch i alarm, VCA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Detekcja i alarm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Monitorowanie zdarzeń</w:t>
        <w:tab/>
        <w:t>Alarm utraty wideo, wykrycia ruchu, VCA, manipulacji wideo, przepełnienia dysku twardego, błędu dysku twardego, rozłączenia sieci, konfliktu IP, nieautoryzowanego logowania, nietypowego nagrania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Uruchamianie akcji alarmowych</w:t>
        <w:tab/>
        <w:t>Sygnalizacja dźwiękowa, pełny ekran, wysłanie komunikatu e-mail, powiadomienie centrum monitorowania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Strefy prywatności</w:t>
        <w:tab/>
        <w:t>Minimalnie  4 strefy na każdym kanale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Archiwizacja i odtwarzanie Tryb szukania</w:t>
        <w:tab/>
        <w:t>Po dacie, kanale, typie nagrywania, wydarzeniu (wejście alarmowe/wykrycie ruchu/VCA), czasie, numeru kamery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Archiwizacja</w:t>
        <w:tab/>
        <w:t>USB / wewnętrzny lub zewnętrzny dysk HDD / ściąganie przez sieć / NAS (NFS), SAN (iSCSI) / funkcja ANR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Tryb zapisu</w:t>
        <w:tab/>
        <w:t>Ręczny, ciągły, detekcji ruchu, stop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>HDD</w:t>
        <w:tab/>
        <w:t>8x SATA (max. 80TB - 10TB/HDD)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>Try</w:t>
      </w:r>
      <w:bookmarkStart w:id="0" w:name="_GoBack"/>
      <w:bookmarkEnd w:id="0"/>
      <w:r>
        <w:rPr>
          <w:rFonts w:cs="Calibri" w:cstheme="minorHAnsi"/>
          <w:sz w:val="24"/>
          <w:szCs w:val="24"/>
          <w:lang w:val="en-US"/>
        </w:rPr>
        <w:t xml:space="preserve">b HDD RAID </w:t>
        <w:tab/>
        <w:t>RAID0, RAID1, RAID5, RAID6, RAID10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Diagnostyka dysku</w:t>
        <w:tab/>
        <w:t>Tak, S.M.A.R.T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Sieć Ethernet</w:t>
        <w:tab/>
        <w:t>2x RJ45 10/100/1000Mbps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Obsługiwane protokoły</w:t>
        <w:tab/>
        <w:t>TCP/IP, DHCP, Hik-Connect, DNS, DDNS, NTP, SADP, SMTP, NFS, iSCSI, UPnP™, HTTPS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Max. liczba zdalnych połączeń</w:t>
        <w:tab/>
        <w:t>128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</w:rPr>
        <w:t>Przeglądarki</w:t>
      </w:r>
      <w:r>
        <w:rPr>
          <w:rFonts w:cs="Calibri" w:cstheme="minorHAnsi"/>
          <w:sz w:val="24"/>
          <w:szCs w:val="24"/>
          <w:lang w:val="en-US"/>
        </w:rPr>
        <w:t>: Internet Explorer, Google Chrome, Firefox, Safari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USB</w:t>
        <w:tab/>
        <w:t>Panel przedni: 2x (2.0)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Panel tylni: 1x (3.0)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eSata</w:t>
        <w:tab/>
        <w:t>1x port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RS485</w:t>
        <w:tab/>
        <w:t>2x port (sterowanie kamerami PTZ i klawiaturą)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RS232</w:t>
        <w:tab/>
        <w:t>1x port (komunikacja z komputerem PC lub z pulpitem sterującym)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Zasilanie</w:t>
        <w:tab/>
        <w:t>AC 100 ~ 240V, 200W</w:t>
      </w:r>
    </w:p>
    <w:p>
      <w:pPr>
        <w:pStyle w:val="ListParagraph"/>
        <w:numPr>
          <w:ilvl w:val="1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Moc</w:t>
        <w:tab/>
        <w:t>≤200W</w:t>
      </w:r>
    </w:p>
    <w:p>
      <w:pPr>
        <w:pStyle w:val="ListParagraph"/>
        <w:ind w:left="928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Zakup dostawa i montaż - dysków twardych – macierzy na dane do rejestratorów – 6 szt. po 8TB każdy, dyski muszą być dedykowane do urządzeń obsługujących systemy monitoringu</w:t>
      </w:r>
    </w:p>
    <w:p>
      <w:pPr>
        <w:pStyle w:val="ListParagraph"/>
        <w:ind w:left="928" w:hanging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Zakup dostawa i montaż w miejscu starych wyeksploatowanych – kamer zewnętrznych obrotowych PTZ – 5  szt. o minimalnej specyfikacji: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Przetwornik obrazu</w:t>
        <w:tab/>
        <w:t xml:space="preserve">1/2,8"; 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Tryb Dzień/Noc</w:t>
        <w:tab/>
        <w:t>Filtr mechaniczny;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Czułość kamery color</w:t>
        <w:tab/>
        <w:t>w zakresie 0,002-0,005 Lux; Czułość kamery B/W</w:t>
        <w:tab/>
        <w:t>w zakresie 0,001-0,002 Lux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Regulacja ostrości</w:t>
        <w:tab/>
        <w:t>Automatyczna, półautomatyczna (po ruchu PTZ), ręczna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Maksymalna rozdzielczość obrazu</w:t>
        <w:tab/>
        <w:t xml:space="preserve"> 1920 x 1080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Maksymalna liczba transmitowanych obrazów</w:t>
        <w:tab/>
        <w:t>50 kl./s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WDR - Szeroki zakres dynamiki</w:t>
        <w:tab/>
        <w:t>WDR 120dB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Kompensacja światła tylnego</w:t>
        <w:tab/>
        <w:t>BLC, HLC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Redukcja szumów</w:t>
        <w:tab/>
        <w:t>3D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Strefy prywatności</w:t>
        <w:tab/>
        <w:t>24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>Kompresja wizji</w:t>
        <w:tab/>
        <w:t>Main Stream: H.265+/H.265/H.264+/H.264/Sub-stream: H.265/H.264/MJPEG/Third Stream: H.265/H.264/MJPEG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Liczba jednoczesnych strumieni IP</w:t>
        <w:tab/>
        <w:t>20 (3 profile video - strumień główny, pomocniczy, dodatkowy do 25kl./s@FullHD)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Tor audio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Kompresja audio</w:t>
        <w:tab/>
        <w:t>G.711alaw/G.711ulaw/G.722.1/G.726/MP2L2/PCM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Typ obiektywu</w:t>
        <w:tab/>
        <w:t>Auto-Iris, Moto-Zoom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Ogniskowa obiektywu</w:t>
        <w:tab/>
        <w:t>4,8..153 mm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Zoom optyczny</w:t>
        <w:tab/>
        <w:t>32x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Interfejs sieciowy</w:t>
        <w:tab/>
        <w:t>10/100 Mbps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Obsługiwane protokoły sieciowe</w:t>
        <w:tab/>
        <w:t>IPv4/IPv6, HTTP, HTTPS, 802.1x, Qos, FTP, SMTP, UPnP, SNMP, DNS, DDNS, NTP, RTSP, RTCP, RTP, TCP/IP, UDP, IGMP, ICMP, DHCP, PPPoE, Bonjour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Przepływność wideo</w:t>
        <w:tab/>
        <w:t>32 Kbps..16 Mbps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Przepływność audio</w:t>
        <w:tab/>
        <w:t>G.711alaw/G.711ulaw: 64 Kbps, G.722.1/G.726: 16 Kbps, MP212/PCM: 32 Kbps/64 Kbps/128 Kbps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Funkcje Defog/ANR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Rejestracja na kartę pamięci</w:t>
        <w:tab/>
        <w:t xml:space="preserve">uSD/SDHC/SDXC 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PTZ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Prędkość PAN</w:t>
        <w:tab/>
        <w:t>w zakresie 0.. 210 - 0.. 250   °/s (w zakresie 280-300 °/s do presetu)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Prędkość TILT</w:t>
        <w:tab/>
        <w:t>0..150 °/s (w zakresie 250-200 °/s do presetu)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Presety</w:t>
        <w:tab/>
        <w:t>300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Liczba tras naśladowczych</w:t>
        <w:tab/>
        <w:t>4 x 10 min.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Liczba tur presetów</w:t>
        <w:tab/>
        <w:t>8 x 32 presety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Wbudowana analiza (Auto-tracking, detekcja twarzy, wtargnięcie, przekroczenie linii, wejście i opuszczenie regionu, usuniecie obiektu, pozostawienie obiektu)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Zasilanie PoE</w:t>
        <w:tab/>
        <w:t>802.3at klasa 4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Zasilanie AC</w:t>
        <w:tab/>
        <w:t>24 V AC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Warunki pracy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Temperatura pracy</w:t>
        <w:tab/>
        <w:t>-30..65 °C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Regulacja położenia</w:t>
        <w:tab/>
        <w:t>PAN: n x 360°, TILT:-w zakresie 5-15 ..90° auto-flip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Stopień ochrony obudowy</w:t>
        <w:tab/>
        <w:t>IP66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Typ obudowy</w:t>
        <w:tab/>
        <w:t>Zintegrowana kopułowa</w:t>
      </w:r>
    </w:p>
    <w:p>
      <w:pPr>
        <w:pStyle w:val="ListParagraph"/>
        <w:ind w:left="1648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Zakup dostawa i montaż w miejscu starej wyeksploatowanej – kamery stacjonarnej zewnętrznej – 1 szt. o minimalnej specyfikacji: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Przetwornik obrazu w przedziale 1/2,7"</w:t>
        <w:tab/>
        <w:t>- 1/3″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Czułość kamery kolor</w:t>
        <w:tab/>
        <w:t>w zakresie 0.003 Lux @ (F1.4, AGC ON) - 0,018 Lux @(F1,6, AGC wł.)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Migawka</w:t>
        <w:tab/>
        <w:tab/>
        <w:t xml:space="preserve">1/3 s - 1/100,000 s 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Wolna migawka</w:t>
        <w:tab/>
        <w:t xml:space="preserve">Tak 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Obsługiwane protokoły sieciowe</w:t>
        <w:tab/>
        <w:t>TCP/IP, ICMP, HTTP, HTTPS, FTP, DHCP, DNS, DDNS, RTP, RTSP, NTP, UPnP SMTP, IGMP, 802.1X, QoS, IPv6, UDP, Bonjour, SSL/TLS,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Główny strumień, co najmniej 25 kl./s i 2688 × 1520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Strumień drugi, co najmniej 25 kl./s  i 640 × 480)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Kompresja wizji</w:t>
        <w:tab/>
        <w:t>H.265+/H.265/H.264+/H.264/MJPEG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Wbudowany mikrofon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Kompresja audio</w:t>
        <w:tab/>
        <w:t>G.711/G.722.1/G.726/MP2L2/PCM/MP3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Interfejs komunikacyjny</w:t>
        <w:tab/>
        <w:t xml:space="preserve">1 RJ45 10M/100M 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Zasilanie 12 VDC i PoE 802.3at lub PoE 802.3af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Temperatura pracy</w:t>
        <w:tab/>
        <w:t>-30..60 °C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Demontaż starych kamer.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Skonfigurowanie istniejących kamer i nowych kamer z nowymi rejestratorami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Skonfigurowanie istniejących stacji roboczych z nowymi rejestratorami. Stacje robocze będą służyć, jako urządzenia do obserwacji obiektu.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  <w:sz w:val="24"/>
          <w:szCs w:val="24"/>
        </w:rPr>
        <w:t>Skonfigurowanie połączenia dla 10 kamer, ze stacją roboczą w Centrum Geoedukacji wraz z uzgodnieniami w Miejskim Centrum Monitoringu.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Sprawdzenie stanu technicznego połączenia niedziałających kamer Wiata oraz Prochownia wraz naprawą połączenia i połączenie kamer do nowych rejestratorów wraz z ich konfiguracją w nowym systemie.</w:t>
      </w:r>
    </w:p>
    <w:p>
      <w:pPr>
        <w:pStyle w:val="ListParagraph"/>
        <w:ind w:left="92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0c39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ba6a5a"/>
    <w:rPr>
      <w:rFonts w:ascii="Times New Roman" w:hAnsi="Times New Roman" w:eastAsia="Lucida Sans Unicode" w:cs="Times New Roman"/>
      <w:kern w:val="2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ba6a5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imes New Roman"/>
      <w:kern w:val="2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0ae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0c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LibreOffice/7.0.1.2$Windows_X86_64 LibreOffice_project/7cbcfc562f6eb6708b5ff7d7397325de9e764452</Application>
  <Pages>4</Pages>
  <Words>966</Words>
  <Characters>5346</Characters>
  <CharactersWithSpaces>6245</CharactersWithSpaces>
  <Paragraphs>100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2020-10-28T08:28:00Z</dcterms:created>
  <dc:creator>Artur</dc:creator>
  <dc:description/>
  <dc:language>pl-PL</dc:language>
  <cp:lastModifiedBy/>
  <cp:lastPrinted>2018-02-08T07:53:00Z</cp:lastPrinted>
  <dcterms:modified xsi:type="dcterms:W3CDTF">2020-10-29T13:31:44Z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